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0D035" w14:textId="77777777" w:rsidR="00AF2F5A" w:rsidRPr="00062B35" w:rsidRDefault="00AF2F5A" w:rsidP="003114D9">
      <w:pPr>
        <w:jc w:val="both"/>
        <w:rPr>
          <w:rFonts w:ascii="Arial" w:hAnsi="Arial" w:cs="Arial"/>
          <w:b/>
          <w:bCs/>
          <w:sz w:val="18"/>
          <w:szCs w:val="20"/>
          <w:lang w:val="en-GB"/>
        </w:rPr>
      </w:pPr>
    </w:p>
    <w:p w14:paraId="6BC05D57" w14:textId="77777777" w:rsidR="00A1410A" w:rsidRPr="001865EF" w:rsidRDefault="00A1410A" w:rsidP="008B6F9D">
      <w:pPr>
        <w:jc w:val="center"/>
        <w:rPr>
          <w:rFonts w:ascii="aArial" w:hAnsi="aArial" w:cs="Arial"/>
          <w:b/>
          <w:bCs/>
          <w:color w:val="C00000"/>
          <w:sz w:val="26"/>
          <w:szCs w:val="28"/>
          <w:lang w:val="en-GB"/>
        </w:rPr>
      </w:pPr>
      <w:r w:rsidRPr="001865EF">
        <w:rPr>
          <w:rFonts w:ascii="aArial" w:hAnsi="aArial" w:cs="Arial"/>
          <w:b/>
          <w:bCs/>
          <w:color w:val="C00000"/>
          <w:sz w:val="26"/>
          <w:szCs w:val="28"/>
          <w:lang w:val="en-GB"/>
        </w:rPr>
        <w:t xml:space="preserve">COVID-19 in Germany – General Information </w:t>
      </w:r>
      <w:r w:rsidR="00AF2F5A" w:rsidRPr="001865EF">
        <w:rPr>
          <w:rFonts w:ascii="aArial" w:hAnsi="aArial" w:cs="Arial"/>
          <w:b/>
          <w:bCs/>
          <w:color w:val="C00000"/>
          <w:sz w:val="26"/>
          <w:szCs w:val="28"/>
          <w:lang w:val="en-GB"/>
        </w:rPr>
        <w:t>and FAQs</w:t>
      </w:r>
    </w:p>
    <w:p w14:paraId="4DC9B583" w14:textId="77777777" w:rsidR="00AF2F5A" w:rsidRPr="008B6F9D" w:rsidRDefault="00AF2F5A" w:rsidP="008B6F9D">
      <w:pPr>
        <w:jc w:val="center"/>
        <w:rPr>
          <w:rFonts w:ascii="aArial" w:hAnsi="aArial" w:cs="Arial"/>
          <w:b/>
          <w:bCs/>
          <w:color w:val="404040" w:themeColor="text1" w:themeTint="BF"/>
          <w:sz w:val="28"/>
          <w:szCs w:val="28"/>
          <w:lang w:val="en-GB"/>
        </w:rPr>
      </w:pPr>
    </w:p>
    <w:p w14:paraId="4E453370" w14:textId="337E5905" w:rsidR="00D0217D" w:rsidRPr="008F551B" w:rsidRDefault="00D0217D" w:rsidP="0028737F">
      <w:pPr>
        <w:spacing w:line="120" w:lineRule="atLeast"/>
        <w:jc w:val="both"/>
        <w:rPr>
          <w:rFonts w:ascii="aArial" w:hAnsi="aArial" w:cs="Arial"/>
          <w:bCs/>
          <w:color w:val="404040" w:themeColor="text1" w:themeTint="BF"/>
          <w:sz w:val="20"/>
          <w:szCs w:val="20"/>
          <w:lang w:val="en-GB"/>
        </w:rPr>
      </w:pPr>
      <w:r w:rsidRPr="008F551B">
        <w:rPr>
          <w:rFonts w:ascii="aArial" w:hAnsi="aArial" w:cs="Arial"/>
          <w:bCs/>
          <w:color w:val="404040" w:themeColor="text1" w:themeTint="BF"/>
          <w:sz w:val="20"/>
          <w:szCs w:val="20"/>
          <w:lang w:val="en-GB"/>
        </w:rPr>
        <w:t>The coronavirus (COVID-19) pandemic continues to present significant concerns</w:t>
      </w:r>
      <w:r w:rsidR="00FC6499" w:rsidRPr="008F551B">
        <w:rPr>
          <w:rFonts w:ascii="aArial" w:hAnsi="aArial" w:cs="Arial"/>
          <w:bCs/>
          <w:color w:val="404040" w:themeColor="text1" w:themeTint="BF"/>
          <w:sz w:val="20"/>
          <w:szCs w:val="20"/>
          <w:lang w:val="en-GB"/>
        </w:rPr>
        <w:t xml:space="preserve"> globally</w:t>
      </w:r>
      <w:r w:rsidRPr="008F551B">
        <w:rPr>
          <w:rFonts w:ascii="aArial" w:hAnsi="aArial" w:cs="Arial"/>
          <w:bCs/>
          <w:color w:val="404040" w:themeColor="text1" w:themeTint="BF"/>
          <w:sz w:val="20"/>
          <w:szCs w:val="20"/>
          <w:lang w:val="en-GB"/>
        </w:rPr>
        <w:t>, both in civilian life, as well as the workplace. In most European countries businesses and life</w:t>
      </w:r>
      <w:r w:rsidR="00FC6499" w:rsidRPr="008F551B">
        <w:rPr>
          <w:rFonts w:ascii="aArial" w:hAnsi="aArial" w:cs="Arial"/>
          <w:bCs/>
          <w:color w:val="404040" w:themeColor="text1" w:themeTint="BF"/>
          <w:sz w:val="20"/>
          <w:szCs w:val="20"/>
          <w:lang w:val="en-GB"/>
        </w:rPr>
        <w:t xml:space="preserve"> in general</w:t>
      </w:r>
      <w:r w:rsidRPr="008F551B">
        <w:rPr>
          <w:rFonts w:ascii="aArial" w:hAnsi="aArial" w:cs="Arial"/>
          <w:bCs/>
          <w:color w:val="404040" w:themeColor="text1" w:themeTint="BF"/>
          <w:sz w:val="20"/>
          <w:szCs w:val="20"/>
          <w:lang w:val="en-GB"/>
        </w:rPr>
        <w:t xml:space="preserve"> have come </w:t>
      </w:r>
      <w:r w:rsidR="00FC6499" w:rsidRPr="008F551B">
        <w:rPr>
          <w:rFonts w:ascii="aArial" w:hAnsi="aArial" w:cs="Arial"/>
          <w:bCs/>
          <w:color w:val="404040" w:themeColor="text1" w:themeTint="BF"/>
          <w:sz w:val="20"/>
          <w:szCs w:val="20"/>
          <w:lang w:val="en-GB"/>
        </w:rPr>
        <w:t>(</w:t>
      </w:r>
      <w:r w:rsidRPr="008F551B">
        <w:rPr>
          <w:rFonts w:ascii="aArial" w:hAnsi="aArial" w:cs="Arial"/>
          <w:bCs/>
          <w:color w:val="404040" w:themeColor="text1" w:themeTint="BF"/>
          <w:sz w:val="20"/>
          <w:szCs w:val="20"/>
          <w:lang w:val="en-GB"/>
        </w:rPr>
        <w:t>almost</w:t>
      </w:r>
      <w:r w:rsidR="00FC6499" w:rsidRPr="008F551B">
        <w:rPr>
          <w:rFonts w:ascii="aArial" w:hAnsi="aArial" w:cs="Arial"/>
          <w:bCs/>
          <w:color w:val="404040" w:themeColor="text1" w:themeTint="BF"/>
          <w:sz w:val="20"/>
          <w:szCs w:val="20"/>
          <w:lang w:val="en-GB"/>
        </w:rPr>
        <w:t>)</w:t>
      </w:r>
      <w:r w:rsidRPr="008F551B">
        <w:rPr>
          <w:rFonts w:ascii="aArial" w:hAnsi="aArial" w:cs="Arial"/>
          <w:bCs/>
          <w:color w:val="404040" w:themeColor="text1" w:themeTint="BF"/>
          <w:sz w:val="20"/>
          <w:szCs w:val="20"/>
          <w:lang w:val="en-GB"/>
        </w:rPr>
        <w:t xml:space="preserve"> to a standstill and employers and employees alike find themselves forced to navigate novel situations with uncertainty and apprehension. </w:t>
      </w:r>
    </w:p>
    <w:p w14:paraId="4FD32927" w14:textId="77777777" w:rsidR="00D0217D" w:rsidRPr="0028737F" w:rsidRDefault="00D0217D" w:rsidP="0028737F">
      <w:pPr>
        <w:spacing w:line="120" w:lineRule="exact"/>
        <w:jc w:val="both"/>
        <w:rPr>
          <w:rFonts w:ascii="aArial" w:hAnsi="aArial" w:cs="Arial"/>
          <w:bCs/>
          <w:color w:val="404040" w:themeColor="text1" w:themeTint="BF"/>
          <w:sz w:val="12"/>
          <w:szCs w:val="12"/>
          <w:lang w:val="en-GB"/>
        </w:rPr>
      </w:pPr>
    </w:p>
    <w:p w14:paraId="72DE925C" w14:textId="414F3532" w:rsidR="00AF2F5A" w:rsidRPr="008F551B" w:rsidRDefault="00D0217D" w:rsidP="00D0217D">
      <w:pPr>
        <w:jc w:val="both"/>
        <w:rPr>
          <w:rFonts w:ascii="aArial" w:hAnsi="aArial" w:cs="Arial"/>
          <w:bCs/>
          <w:color w:val="404040" w:themeColor="text1" w:themeTint="BF"/>
          <w:sz w:val="20"/>
          <w:szCs w:val="20"/>
          <w:lang w:val="en-GB"/>
        </w:rPr>
      </w:pPr>
      <w:r w:rsidRPr="008F551B">
        <w:rPr>
          <w:rFonts w:ascii="aArial" w:hAnsi="aArial" w:cs="Arial"/>
          <w:bCs/>
          <w:color w:val="404040" w:themeColor="text1" w:themeTint="BF"/>
          <w:sz w:val="20"/>
          <w:szCs w:val="20"/>
          <w:lang w:val="en-GB"/>
        </w:rPr>
        <w:t xml:space="preserve">The following information provides insight on the situation in Germany and answers to the most frequently asked questions. Please note that this information is for general guidance and does not constitute </w:t>
      </w:r>
      <w:r w:rsidR="004718A9">
        <w:rPr>
          <w:rFonts w:ascii="aArial" w:hAnsi="aArial" w:cs="Arial"/>
          <w:bCs/>
          <w:color w:val="404040" w:themeColor="text1" w:themeTint="BF"/>
          <w:sz w:val="20"/>
          <w:szCs w:val="20"/>
          <w:lang w:val="en-GB"/>
        </w:rPr>
        <w:t>or</w:t>
      </w:r>
      <w:r w:rsidRPr="008F551B">
        <w:rPr>
          <w:rFonts w:ascii="aArial" w:hAnsi="aArial" w:cs="Arial"/>
          <w:bCs/>
          <w:color w:val="404040" w:themeColor="text1" w:themeTint="BF"/>
          <w:sz w:val="20"/>
          <w:szCs w:val="20"/>
          <w:lang w:val="en-GB"/>
        </w:rPr>
        <w:t xml:space="preserve"> replace legal advice from your employment lawyers. More so </w:t>
      </w:r>
      <w:r w:rsidR="00FC6499" w:rsidRPr="008F551B">
        <w:rPr>
          <w:rFonts w:ascii="aArial" w:hAnsi="aArial" w:cs="Arial"/>
          <w:bCs/>
          <w:color w:val="404040" w:themeColor="text1" w:themeTint="BF"/>
          <w:sz w:val="20"/>
          <w:szCs w:val="20"/>
          <w:lang w:val="en-GB"/>
        </w:rPr>
        <w:t>considering</w:t>
      </w:r>
      <w:r w:rsidRPr="008F551B">
        <w:rPr>
          <w:rFonts w:ascii="aArial" w:hAnsi="aArial" w:cs="Arial"/>
          <w:bCs/>
          <w:color w:val="404040" w:themeColor="text1" w:themeTint="BF"/>
          <w:sz w:val="20"/>
          <w:szCs w:val="20"/>
          <w:lang w:val="en-GB"/>
        </w:rPr>
        <w:t xml:space="preserve"> the changes constantly taking place to keep up with developments.</w:t>
      </w:r>
    </w:p>
    <w:p w14:paraId="5FA1C16A" w14:textId="77777777" w:rsidR="00D0217D" w:rsidRPr="008F551B" w:rsidRDefault="00D0217D" w:rsidP="001865EF">
      <w:pPr>
        <w:spacing w:line="120" w:lineRule="exact"/>
        <w:jc w:val="both"/>
        <w:rPr>
          <w:rFonts w:ascii="aArial" w:hAnsi="aArial" w:cs="Arial"/>
          <w:bCs/>
          <w:color w:val="404040" w:themeColor="text1" w:themeTint="BF"/>
          <w:sz w:val="20"/>
          <w:szCs w:val="20"/>
          <w:lang w:val="en-GB"/>
        </w:rPr>
      </w:pPr>
    </w:p>
    <w:p w14:paraId="11CC6FB1" w14:textId="77777777" w:rsidR="001865EF" w:rsidRPr="001865EF" w:rsidRDefault="001865EF" w:rsidP="001865EF">
      <w:pPr>
        <w:spacing w:after="160" w:line="259" w:lineRule="auto"/>
        <w:jc w:val="center"/>
        <w:rPr>
          <w:rFonts w:ascii="aArial" w:hAnsi="aArial" w:cs="Arial"/>
          <w:b/>
          <w:bCs/>
          <w:color w:val="404040" w:themeColor="text1" w:themeTint="BF"/>
          <w:sz w:val="8"/>
          <w:szCs w:val="20"/>
          <w:lang w:val="en-GB"/>
        </w:rPr>
      </w:pPr>
    </w:p>
    <w:p w14:paraId="548AD2F7" w14:textId="77777777" w:rsidR="00863EEA" w:rsidRPr="008F551B" w:rsidRDefault="00863EEA" w:rsidP="00680636">
      <w:pPr>
        <w:pStyle w:val="Listenabsatz"/>
        <w:ind w:left="0"/>
        <w:jc w:val="both"/>
        <w:rPr>
          <w:rFonts w:ascii="aArial" w:hAnsi="aArial" w:cs="Arial"/>
          <w:b/>
          <w:bCs/>
          <w:color w:val="C00000"/>
          <w:sz w:val="20"/>
          <w:szCs w:val="20"/>
          <w:lang w:val="en-GB" w:eastAsia="en-US"/>
        </w:rPr>
      </w:pPr>
      <w:r w:rsidRPr="008F551B">
        <w:rPr>
          <w:rFonts w:ascii="aArial" w:hAnsi="aArial" w:cs="Arial"/>
          <w:b/>
          <w:bCs/>
          <w:color w:val="C00000"/>
          <w:sz w:val="20"/>
          <w:szCs w:val="20"/>
          <w:lang w:val="en-GB" w:eastAsia="en-US"/>
        </w:rPr>
        <w:t xml:space="preserve">What are my obligations towards employees? </w:t>
      </w:r>
    </w:p>
    <w:p w14:paraId="6CCC1F1A" w14:textId="3DAD91BE" w:rsidR="00A1410A" w:rsidRDefault="000C27BF" w:rsidP="00680636">
      <w:pPr>
        <w:pStyle w:val="Listenabsatz"/>
        <w:ind w:left="0"/>
        <w:jc w:val="both"/>
        <w:rPr>
          <w:rFonts w:ascii="aArial" w:hAnsi="aArial" w:cs="Arial"/>
          <w:bCs/>
          <w:color w:val="404040" w:themeColor="text1" w:themeTint="BF"/>
          <w:sz w:val="20"/>
          <w:szCs w:val="20"/>
          <w:lang w:val="en-GB" w:eastAsia="en-US"/>
        </w:rPr>
      </w:pPr>
      <w:r>
        <w:rPr>
          <w:rFonts w:ascii="aArial" w:hAnsi="aArial" w:cs="Arial"/>
          <w:bCs/>
          <w:color w:val="404040" w:themeColor="text1" w:themeTint="BF"/>
          <w:sz w:val="20"/>
          <w:szCs w:val="20"/>
          <w:lang w:val="en-GB" w:eastAsia="en-US"/>
        </w:rPr>
        <w:t>While</w:t>
      </w:r>
      <w:r w:rsidRPr="008F551B">
        <w:rPr>
          <w:rFonts w:ascii="aArial" w:hAnsi="aArial" w:cs="Arial"/>
          <w:bCs/>
          <w:color w:val="404040" w:themeColor="text1" w:themeTint="BF"/>
          <w:sz w:val="20"/>
          <w:szCs w:val="20"/>
          <w:lang w:val="en-GB" w:eastAsia="en-US"/>
        </w:rPr>
        <w:t xml:space="preserve"> </w:t>
      </w:r>
      <w:r w:rsidR="00A1410A" w:rsidRPr="008F551B">
        <w:rPr>
          <w:rFonts w:ascii="aArial" w:hAnsi="aArial" w:cs="Arial"/>
          <w:bCs/>
          <w:color w:val="404040" w:themeColor="text1" w:themeTint="BF"/>
          <w:sz w:val="20"/>
          <w:szCs w:val="20"/>
          <w:lang w:val="en-GB" w:eastAsia="en-US"/>
        </w:rPr>
        <w:t>employers have the right to issue instructions relating to the employee’s duties, the place and time of their discharge</w:t>
      </w:r>
      <w:r>
        <w:rPr>
          <w:rFonts w:ascii="aArial" w:hAnsi="aArial" w:cs="Arial"/>
          <w:bCs/>
          <w:color w:val="404040" w:themeColor="text1" w:themeTint="BF"/>
          <w:sz w:val="20"/>
          <w:szCs w:val="20"/>
          <w:lang w:val="en-GB" w:eastAsia="en-US"/>
        </w:rPr>
        <w:t xml:space="preserve"> and these remain the same</w:t>
      </w:r>
      <w:r w:rsidR="00A1410A" w:rsidRPr="008F551B">
        <w:rPr>
          <w:rFonts w:ascii="aArial" w:hAnsi="aArial" w:cs="Arial"/>
          <w:bCs/>
          <w:color w:val="404040" w:themeColor="text1" w:themeTint="BF"/>
          <w:sz w:val="20"/>
          <w:szCs w:val="20"/>
          <w:lang w:val="en-GB" w:eastAsia="en-US"/>
        </w:rPr>
        <w:t>, employers equally have a duty of care towards their employees and should not expose them unnecessarily to risk.</w:t>
      </w:r>
    </w:p>
    <w:p w14:paraId="6DD20C52" w14:textId="77777777" w:rsidR="00432371" w:rsidRDefault="00432371" w:rsidP="00BB344C">
      <w:pPr>
        <w:pStyle w:val="Listenabsatz"/>
        <w:ind w:left="0"/>
        <w:jc w:val="both"/>
        <w:rPr>
          <w:rFonts w:ascii="aArial" w:hAnsi="aArial" w:cs="Arial"/>
          <w:bCs/>
          <w:color w:val="404040" w:themeColor="text1" w:themeTint="BF"/>
          <w:sz w:val="20"/>
          <w:szCs w:val="20"/>
          <w:lang w:val="en-GB" w:eastAsia="en-US"/>
        </w:rPr>
      </w:pPr>
    </w:p>
    <w:p w14:paraId="2E2FAAF0" w14:textId="77777777" w:rsidR="00432371" w:rsidRPr="008F551B" w:rsidRDefault="00432371" w:rsidP="00680636">
      <w:pPr>
        <w:pStyle w:val="Listenabsatz"/>
        <w:ind w:left="0"/>
        <w:jc w:val="both"/>
        <w:rPr>
          <w:rFonts w:ascii="aArial" w:hAnsi="aArial" w:cs="Arial"/>
          <w:b/>
          <w:bCs/>
          <w:color w:val="404040" w:themeColor="text1" w:themeTint="BF"/>
          <w:sz w:val="20"/>
          <w:szCs w:val="20"/>
          <w:lang w:val="en-GB" w:eastAsia="en-US"/>
        </w:rPr>
      </w:pPr>
      <w:r w:rsidRPr="008F551B">
        <w:rPr>
          <w:rFonts w:ascii="aArial" w:hAnsi="aArial" w:cs="Arial"/>
          <w:b/>
          <w:bCs/>
          <w:color w:val="C00000"/>
          <w:sz w:val="20"/>
          <w:szCs w:val="20"/>
          <w:lang w:val="en-GB" w:eastAsia="en-US"/>
        </w:rPr>
        <w:t xml:space="preserve">Is there </w:t>
      </w:r>
      <w:r w:rsidRPr="00BB344C">
        <w:rPr>
          <w:rFonts w:ascii="aArial" w:hAnsi="aArial" w:cs="Arial"/>
          <w:b/>
          <w:bCs/>
          <w:color w:val="C00000"/>
          <w:sz w:val="20"/>
          <w:szCs w:val="20"/>
          <w:lang w:val="en-GB" w:eastAsia="en-US"/>
        </w:rPr>
        <w:t>specific</w:t>
      </w:r>
      <w:r w:rsidRPr="008F551B">
        <w:rPr>
          <w:rFonts w:ascii="aArial" w:hAnsi="aArial" w:cs="Arial"/>
          <w:b/>
          <w:bCs/>
          <w:color w:val="C00000"/>
          <w:sz w:val="20"/>
          <w:szCs w:val="20"/>
          <w:lang w:val="en-GB" w:eastAsia="en-US"/>
        </w:rPr>
        <w:t xml:space="preserve"> action an employer is required to take? </w:t>
      </w:r>
    </w:p>
    <w:p w14:paraId="75BD8A7B" w14:textId="77777777" w:rsidR="00432371" w:rsidRPr="008F551B" w:rsidRDefault="00432371" w:rsidP="00680636">
      <w:pPr>
        <w:pStyle w:val="Listenabsatz"/>
        <w:ind w:left="0"/>
        <w:jc w:val="both"/>
        <w:rPr>
          <w:rFonts w:ascii="aArial" w:hAnsi="aArial" w:cs="Arial"/>
          <w:bCs/>
          <w:color w:val="404040" w:themeColor="text1" w:themeTint="BF"/>
          <w:sz w:val="20"/>
          <w:szCs w:val="20"/>
          <w:lang w:val="en-GB" w:eastAsia="en-US"/>
        </w:rPr>
      </w:pPr>
      <w:r w:rsidRPr="008F551B">
        <w:rPr>
          <w:rFonts w:ascii="aArial" w:hAnsi="aArial" w:cs="Arial"/>
          <w:bCs/>
          <w:color w:val="404040" w:themeColor="text1" w:themeTint="BF"/>
          <w:sz w:val="20"/>
          <w:szCs w:val="20"/>
          <w:lang w:val="en-GB" w:eastAsia="en-US"/>
        </w:rPr>
        <w:t>The duty of care towards employees increases during a pandemic and depending on the specific situation, employers are generally required to carry out a risk assessment and prepare a corresponding plan including preventive measures.</w:t>
      </w:r>
    </w:p>
    <w:p w14:paraId="037693F6" w14:textId="77777777" w:rsidR="00432371" w:rsidRPr="008F551B" w:rsidRDefault="00432371" w:rsidP="0028737F">
      <w:pPr>
        <w:pStyle w:val="Listenabsatz"/>
        <w:spacing w:line="120" w:lineRule="exact"/>
        <w:ind w:left="425"/>
        <w:jc w:val="both"/>
        <w:rPr>
          <w:rFonts w:ascii="aArial" w:hAnsi="aArial" w:cs="Arial"/>
          <w:bCs/>
          <w:color w:val="404040" w:themeColor="text1" w:themeTint="BF"/>
          <w:sz w:val="20"/>
          <w:szCs w:val="20"/>
          <w:lang w:val="en-GB" w:eastAsia="en-US"/>
        </w:rPr>
      </w:pPr>
    </w:p>
    <w:p w14:paraId="771700D5" w14:textId="2BE6E9E8" w:rsidR="00432371" w:rsidRPr="004E5D73" w:rsidRDefault="00432371" w:rsidP="004E5D73">
      <w:pPr>
        <w:rPr>
          <w:rFonts w:ascii="aArial" w:eastAsia="Times New Roman" w:hAnsi="aArial" w:cs="Arial"/>
          <w:color w:val="404040" w:themeColor="text1" w:themeTint="BF"/>
          <w:sz w:val="20"/>
          <w:szCs w:val="20"/>
          <w:lang w:val="en-GB"/>
        </w:rPr>
      </w:pPr>
      <w:r w:rsidRPr="008F551B">
        <w:rPr>
          <w:rFonts w:ascii="aArial" w:hAnsi="aArial" w:cs="Arial"/>
          <w:bCs/>
          <w:color w:val="404040" w:themeColor="text1" w:themeTint="BF"/>
          <w:sz w:val="20"/>
          <w:szCs w:val="20"/>
          <w:lang w:val="en-GB"/>
        </w:rPr>
        <w:t>Employers are also required to educate and inform employees about correct hygiene habits, such as the proper washing of hands, sneezing and coughing etiquette, discourage shaking hands and provi</w:t>
      </w:r>
      <w:r w:rsidR="004E5D73">
        <w:rPr>
          <w:rFonts w:ascii="aArial" w:hAnsi="aArial" w:cs="Arial"/>
          <w:bCs/>
          <w:color w:val="404040" w:themeColor="text1" w:themeTint="BF"/>
          <w:sz w:val="20"/>
          <w:szCs w:val="20"/>
          <w:lang w:val="en-GB"/>
        </w:rPr>
        <w:t>de</w:t>
      </w:r>
      <w:r w:rsidRPr="008F551B">
        <w:rPr>
          <w:rFonts w:ascii="aArial" w:hAnsi="aArial" w:cs="Arial"/>
          <w:bCs/>
          <w:color w:val="404040" w:themeColor="text1" w:themeTint="BF"/>
          <w:sz w:val="20"/>
          <w:szCs w:val="20"/>
          <w:lang w:val="en-GB"/>
        </w:rPr>
        <w:t xml:space="preserve"> hand sanitizer</w:t>
      </w:r>
      <w:r w:rsidR="004E5D73">
        <w:rPr>
          <w:rFonts w:ascii="aArial" w:hAnsi="aArial" w:cs="Arial"/>
          <w:bCs/>
          <w:color w:val="404040" w:themeColor="text1" w:themeTint="BF"/>
          <w:sz w:val="20"/>
          <w:szCs w:val="20"/>
          <w:lang w:val="en-GB"/>
        </w:rPr>
        <w:t xml:space="preserve"> and masks</w:t>
      </w:r>
      <w:r w:rsidRPr="008F551B">
        <w:rPr>
          <w:rFonts w:ascii="aArial" w:hAnsi="aArial" w:cs="Arial"/>
          <w:bCs/>
          <w:color w:val="404040" w:themeColor="text1" w:themeTint="BF"/>
          <w:sz w:val="20"/>
          <w:szCs w:val="20"/>
          <w:lang w:val="en-GB"/>
        </w:rPr>
        <w:t xml:space="preserve">. </w:t>
      </w:r>
      <w:r w:rsidR="004E5D73">
        <w:rPr>
          <w:rFonts w:ascii="aArial" w:hAnsi="aArial" w:cs="Arial"/>
          <w:bCs/>
          <w:color w:val="404040" w:themeColor="text1" w:themeTint="BF"/>
          <w:sz w:val="20"/>
          <w:szCs w:val="20"/>
          <w:lang w:val="en-GB"/>
        </w:rPr>
        <w:t xml:space="preserve">The government’s </w:t>
      </w:r>
      <w:r w:rsidR="00692A72">
        <w:rPr>
          <w:rFonts w:ascii="aArial" w:hAnsi="aArial" w:cs="Arial"/>
          <w:bCs/>
          <w:color w:val="404040" w:themeColor="text1" w:themeTint="BF"/>
          <w:sz w:val="20"/>
          <w:szCs w:val="20"/>
          <w:lang w:val="en-GB"/>
        </w:rPr>
        <w:t xml:space="preserve">current </w:t>
      </w:r>
      <w:bookmarkStart w:id="0" w:name="_GoBack"/>
      <w:bookmarkEnd w:id="0"/>
      <w:r w:rsidR="004E5D73">
        <w:rPr>
          <w:rFonts w:ascii="aArial" w:hAnsi="aArial" w:cs="Arial"/>
          <w:bCs/>
          <w:color w:val="404040" w:themeColor="text1" w:themeTint="BF"/>
          <w:sz w:val="20"/>
          <w:szCs w:val="20"/>
          <w:lang w:val="en-GB"/>
        </w:rPr>
        <w:t xml:space="preserve">best practice guidelines can be found here: </w:t>
      </w:r>
      <w:hyperlink r:id="rId8" w:history="1">
        <w:r w:rsidR="004E5D73">
          <w:rPr>
            <w:rStyle w:val="Hyperlink"/>
            <w:rFonts w:ascii="aArial" w:eastAsia="Times New Roman" w:hAnsi="aArial" w:cs="Arial"/>
            <w:sz w:val="20"/>
            <w:szCs w:val="20"/>
            <w:lang w:val="en-GB"/>
          </w:rPr>
          <w:t>https://www.baua.de/DE/Angebote/Rechtstexte-und-Technische-Regeln/Regelwerk/AR-CoV-2/pdf/AR-CoV-2-englisch.pdf?__blob=publicationFile&amp;v=2</w:t>
        </w:r>
      </w:hyperlink>
    </w:p>
    <w:p w14:paraId="459D6A7B" w14:textId="430ACF78" w:rsidR="001E0EEA" w:rsidRDefault="001E0EEA" w:rsidP="00680636">
      <w:pPr>
        <w:pStyle w:val="Listenabsatz"/>
        <w:ind w:left="0"/>
        <w:jc w:val="both"/>
        <w:rPr>
          <w:rFonts w:ascii="aArial" w:hAnsi="aArial" w:cs="Arial"/>
          <w:bCs/>
          <w:color w:val="404040" w:themeColor="text1" w:themeTint="BF"/>
          <w:sz w:val="20"/>
          <w:szCs w:val="20"/>
          <w:lang w:val="en-GB" w:eastAsia="en-US"/>
        </w:rPr>
      </w:pPr>
    </w:p>
    <w:p w14:paraId="10C5FFD2" w14:textId="2A98633A" w:rsidR="001E0EEA" w:rsidRDefault="001E0EEA" w:rsidP="00680636">
      <w:pPr>
        <w:pStyle w:val="Listenabsatz"/>
        <w:ind w:left="0"/>
        <w:jc w:val="both"/>
        <w:rPr>
          <w:rFonts w:ascii="aArial" w:hAnsi="aArial" w:cs="Arial"/>
          <w:b/>
          <w:bCs/>
          <w:color w:val="C00000"/>
          <w:sz w:val="20"/>
          <w:szCs w:val="20"/>
          <w:lang w:val="en-GB" w:eastAsia="en-US"/>
        </w:rPr>
      </w:pPr>
      <w:r w:rsidRPr="00DE1283">
        <w:rPr>
          <w:rFonts w:ascii="aArial" w:hAnsi="aArial" w:cs="Arial"/>
          <w:b/>
          <w:bCs/>
          <w:color w:val="C00000"/>
          <w:sz w:val="20"/>
          <w:szCs w:val="20"/>
          <w:lang w:val="en-GB" w:eastAsia="en-US"/>
        </w:rPr>
        <w:t xml:space="preserve">Can employers </w:t>
      </w:r>
      <w:r w:rsidR="00DE1283" w:rsidRPr="00DE1283">
        <w:rPr>
          <w:rFonts w:ascii="aArial" w:hAnsi="aArial" w:cs="Arial"/>
          <w:b/>
          <w:bCs/>
          <w:color w:val="C00000"/>
          <w:sz w:val="20"/>
          <w:szCs w:val="20"/>
          <w:lang w:val="en-GB" w:eastAsia="en-US"/>
        </w:rPr>
        <w:t xml:space="preserve">require employees to be vaccinated? </w:t>
      </w:r>
    </w:p>
    <w:p w14:paraId="2AC95223" w14:textId="77777777" w:rsidR="008E5922" w:rsidRDefault="00DE1283" w:rsidP="00680636">
      <w:pPr>
        <w:pStyle w:val="Listenabsatz"/>
        <w:ind w:left="0"/>
        <w:jc w:val="both"/>
        <w:rPr>
          <w:rFonts w:ascii="aArial" w:hAnsi="aArial" w:cs="Arial"/>
          <w:bCs/>
          <w:color w:val="404040" w:themeColor="text1" w:themeTint="BF"/>
          <w:sz w:val="20"/>
          <w:szCs w:val="20"/>
          <w:lang w:val="en-GB" w:eastAsia="en-US"/>
        </w:rPr>
      </w:pPr>
      <w:r w:rsidRPr="00DE1283">
        <w:rPr>
          <w:rFonts w:ascii="aArial" w:hAnsi="aArial" w:cs="Arial"/>
          <w:bCs/>
          <w:color w:val="404040" w:themeColor="text1" w:themeTint="BF"/>
          <w:sz w:val="20"/>
          <w:szCs w:val="20"/>
          <w:lang w:val="en-GB" w:eastAsia="en-US"/>
        </w:rPr>
        <w:t xml:space="preserve">The German government does not </w:t>
      </w:r>
      <w:r>
        <w:rPr>
          <w:rFonts w:ascii="aArial" w:hAnsi="aArial" w:cs="Arial"/>
          <w:bCs/>
          <w:color w:val="404040" w:themeColor="text1" w:themeTint="BF"/>
          <w:sz w:val="20"/>
          <w:szCs w:val="20"/>
          <w:lang w:val="en-GB" w:eastAsia="en-US"/>
        </w:rPr>
        <w:t>impose an obligation for citizens to be vaccinated and</w:t>
      </w:r>
      <w:r w:rsidR="005256D0">
        <w:rPr>
          <w:rFonts w:ascii="aArial" w:hAnsi="aArial" w:cs="Arial"/>
          <w:bCs/>
          <w:color w:val="404040" w:themeColor="text1" w:themeTint="BF"/>
          <w:sz w:val="20"/>
          <w:szCs w:val="20"/>
          <w:lang w:val="en-GB" w:eastAsia="en-US"/>
        </w:rPr>
        <w:t>,</w:t>
      </w:r>
      <w:r>
        <w:rPr>
          <w:rFonts w:ascii="aArial" w:hAnsi="aArial" w:cs="Arial"/>
          <w:bCs/>
          <w:color w:val="404040" w:themeColor="text1" w:themeTint="BF"/>
          <w:sz w:val="20"/>
          <w:szCs w:val="20"/>
          <w:lang w:val="en-GB" w:eastAsia="en-US"/>
        </w:rPr>
        <w:t xml:space="preserve"> in </w:t>
      </w:r>
      <w:r w:rsidR="005256D0">
        <w:rPr>
          <w:rFonts w:ascii="aArial" w:hAnsi="aArial" w:cs="Arial"/>
          <w:bCs/>
          <w:color w:val="404040" w:themeColor="text1" w:themeTint="BF"/>
          <w:sz w:val="20"/>
          <w:szCs w:val="20"/>
          <w:lang w:val="en-GB" w:eastAsia="en-US"/>
        </w:rPr>
        <w:t>the absence of such obligation, which would infringe on constitutionally prescribed freedom</w:t>
      </w:r>
      <w:r>
        <w:rPr>
          <w:rFonts w:ascii="aArial" w:hAnsi="aArial" w:cs="Arial"/>
          <w:bCs/>
          <w:color w:val="404040" w:themeColor="text1" w:themeTint="BF"/>
          <w:sz w:val="20"/>
          <w:szCs w:val="20"/>
          <w:lang w:val="en-GB" w:eastAsia="en-US"/>
        </w:rPr>
        <w:t xml:space="preserve">, employers cannot, at present, require their employees to be vaccinated. </w:t>
      </w:r>
    </w:p>
    <w:p w14:paraId="044B3C84" w14:textId="77777777" w:rsidR="008E5922" w:rsidRDefault="008E5922" w:rsidP="00680636">
      <w:pPr>
        <w:pStyle w:val="Listenabsatz"/>
        <w:ind w:left="0"/>
        <w:jc w:val="both"/>
        <w:rPr>
          <w:rFonts w:ascii="aArial" w:hAnsi="aArial" w:cs="Arial"/>
          <w:bCs/>
          <w:color w:val="404040" w:themeColor="text1" w:themeTint="BF"/>
          <w:sz w:val="20"/>
          <w:szCs w:val="20"/>
          <w:lang w:val="en-GB" w:eastAsia="en-US"/>
        </w:rPr>
      </w:pPr>
    </w:p>
    <w:p w14:paraId="7802A7B0" w14:textId="3E944528" w:rsidR="008E5922" w:rsidRPr="008E5922" w:rsidRDefault="007C0C7E" w:rsidP="00680636">
      <w:pPr>
        <w:pStyle w:val="Listenabsatz"/>
        <w:ind w:left="0"/>
        <w:jc w:val="both"/>
        <w:rPr>
          <w:rFonts w:ascii="aArial" w:hAnsi="aArial" w:cs="Arial"/>
          <w:b/>
          <w:bCs/>
          <w:color w:val="C00000"/>
          <w:sz w:val="20"/>
          <w:szCs w:val="20"/>
          <w:lang w:val="en-GB" w:eastAsia="en-US"/>
        </w:rPr>
      </w:pPr>
      <w:r>
        <w:rPr>
          <w:rFonts w:ascii="aArial" w:hAnsi="aArial" w:cs="Arial"/>
          <w:b/>
          <w:bCs/>
          <w:color w:val="C00000"/>
          <w:sz w:val="20"/>
          <w:szCs w:val="20"/>
          <w:lang w:val="en-GB" w:eastAsia="en-US"/>
        </w:rPr>
        <w:t>Can the employer offer v</w:t>
      </w:r>
      <w:r w:rsidR="008E5922" w:rsidRPr="008E5922">
        <w:rPr>
          <w:rFonts w:ascii="aArial" w:hAnsi="aArial" w:cs="Arial"/>
          <w:b/>
          <w:bCs/>
          <w:color w:val="C00000"/>
          <w:sz w:val="20"/>
          <w:szCs w:val="20"/>
          <w:lang w:val="en-GB" w:eastAsia="en-US"/>
        </w:rPr>
        <w:t>accination</w:t>
      </w:r>
      <w:r>
        <w:rPr>
          <w:rFonts w:ascii="aArial" w:hAnsi="aArial" w:cs="Arial"/>
          <w:b/>
          <w:bCs/>
          <w:color w:val="C00000"/>
          <w:sz w:val="20"/>
          <w:szCs w:val="20"/>
          <w:lang w:val="en-GB" w:eastAsia="en-US"/>
        </w:rPr>
        <w:t>?</w:t>
      </w:r>
    </w:p>
    <w:p w14:paraId="33236F54" w14:textId="25179506" w:rsidR="00DE1283" w:rsidRDefault="008E5922" w:rsidP="00680636">
      <w:pPr>
        <w:pStyle w:val="Listenabsatz"/>
        <w:ind w:left="0"/>
        <w:jc w:val="both"/>
        <w:rPr>
          <w:rFonts w:ascii="aArial" w:hAnsi="aArial" w:cs="Arial"/>
          <w:bCs/>
          <w:color w:val="404040" w:themeColor="text1" w:themeTint="BF"/>
          <w:sz w:val="20"/>
          <w:szCs w:val="20"/>
          <w:lang w:val="en-GB" w:eastAsia="en-US"/>
        </w:rPr>
      </w:pPr>
      <w:r>
        <w:rPr>
          <w:rFonts w:ascii="aArial" w:hAnsi="aArial" w:cs="Arial"/>
          <w:bCs/>
          <w:color w:val="404040" w:themeColor="text1" w:themeTint="BF"/>
          <w:sz w:val="20"/>
          <w:szCs w:val="20"/>
          <w:lang w:val="en-GB" w:eastAsia="en-US"/>
        </w:rPr>
        <w:t xml:space="preserve">Starting April 2021, </w:t>
      </w:r>
      <w:r w:rsidR="007C0C7E">
        <w:rPr>
          <w:rFonts w:ascii="aArial" w:hAnsi="aArial" w:cs="Arial"/>
          <w:bCs/>
          <w:color w:val="404040" w:themeColor="text1" w:themeTint="BF"/>
          <w:sz w:val="20"/>
          <w:szCs w:val="20"/>
          <w:lang w:val="en-GB" w:eastAsia="en-US"/>
        </w:rPr>
        <w:t xml:space="preserve">the state monopoly on vaccinations will be removed and </w:t>
      </w:r>
      <w:r>
        <w:rPr>
          <w:rFonts w:ascii="aArial" w:hAnsi="aArial" w:cs="Arial"/>
          <w:bCs/>
          <w:color w:val="404040" w:themeColor="text1" w:themeTint="BF"/>
          <w:sz w:val="20"/>
          <w:szCs w:val="20"/>
          <w:lang w:val="en-GB" w:eastAsia="en-US"/>
        </w:rPr>
        <w:t xml:space="preserve">company doctors and GPs will be </w:t>
      </w:r>
      <w:r w:rsidR="007C0C7E">
        <w:rPr>
          <w:rFonts w:ascii="aArial" w:hAnsi="aArial" w:cs="Arial"/>
          <w:bCs/>
          <w:color w:val="404040" w:themeColor="text1" w:themeTint="BF"/>
          <w:sz w:val="20"/>
          <w:szCs w:val="20"/>
          <w:lang w:val="en-GB" w:eastAsia="en-US"/>
        </w:rPr>
        <w:t xml:space="preserve">permitted </w:t>
      </w:r>
      <w:r>
        <w:rPr>
          <w:rFonts w:ascii="aArial" w:hAnsi="aArial" w:cs="Arial"/>
          <w:bCs/>
          <w:color w:val="404040" w:themeColor="text1" w:themeTint="BF"/>
          <w:sz w:val="20"/>
          <w:szCs w:val="20"/>
          <w:lang w:val="en-GB" w:eastAsia="en-US"/>
        </w:rPr>
        <w:t xml:space="preserve">to vaccinate as well. </w:t>
      </w:r>
      <w:r w:rsidR="00FE77B5">
        <w:rPr>
          <w:rFonts w:ascii="aArial" w:hAnsi="aArial" w:cs="Arial"/>
          <w:bCs/>
          <w:color w:val="404040" w:themeColor="text1" w:themeTint="BF"/>
          <w:sz w:val="20"/>
          <w:szCs w:val="20"/>
          <w:lang w:val="en-GB" w:eastAsia="en-US"/>
        </w:rPr>
        <w:t>Employers</w:t>
      </w:r>
      <w:r w:rsidR="00D0130F">
        <w:rPr>
          <w:rFonts w:ascii="aArial" w:hAnsi="aArial" w:cs="Arial"/>
          <w:bCs/>
          <w:color w:val="404040" w:themeColor="text1" w:themeTint="BF"/>
          <w:sz w:val="20"/>
          <w:szCs w:val="20"/>
          <w:lang w:val="en-GB" w:eastAsia="en-US"/>
        </w:rPr>
        <w:t xml:space="preserve"> may </w:t>
      </w:r>
      <w:r>
        <w:rPr>
          <w:rFonts w:ascii="aArial" w:hAnsi="aArial" w:cs="Arial"/>
          <w:bCs/>
          <w:color w:val="404040" w:themeColor="text1" w:themeTint="BF"/>
          <w:sz w:val="20"/>
          <w:szCs w:val="20"/>
          <w:lang w:val="en-GB" w:eastAsia="en-US"/>
        </w:rPr>
        <w:t xml:space="preserve">thus </w:t>
      </w:r>
      <w:r w:rsidR="00D0130F">
        <w:rPr>
          <w:rFonts w:ascii="aArial" w:hAnsi="aArial" w:cs="Arial"/>
          <w:bCs/>
          <w:color w:val="404040" w:themeColor="text1" w:themeTint="BF"/>
          <w:sz w:val="20"/>
          <w:szCs w:val="20"/>
          <w:lang w:val="en-GB" w:eastAsia="en-US"/>
        </w:rPr>
        <w:t xml:space="preserve">offer </w:t>
      </w:r>
      <w:r w:rsidR="007C0C7E">
        <w:rPr>
          <w:rFonts w:ascii="aArial" w:hAnsi="aArial" w:cs="Arial"/>
          <w:bCs/>
          <w:color w:val="404040" w:themeColor="text1" w:themeTint="BF"/>
          <w:sz w:val="20"/>
          <w:szCs w:val="20"/>
          <w:lang w:val="en-GB" w:eastAsia="en-US"/>
        </w:rPr>
        <w:t>vaccinations;</w:t>
      </w:r>
      <w:r>
        <w:rPr>
          <w:rFonts w:ascii="aArial" w:hAnsi="aArial" w:cs="Arial"/>
          <w:bCs/>
          <w:color w:val="404040" w:themeColor="text1" w:themeTint="BF"/>
          <w:sz w:val="20"/>
          <w:szCs w:val="20"/>
          <w:lang w:val="en-GB" w:eastAsia="en-US"/>
        </w:rPr>
        <w:t xml:space="preserve"> however, employees must do so</w:t>
      </w:r>
      <w:r w:rsidR="00D0130F">
        <w:rPr>
          <w:rFonts w:ascii="aArial" w:hAnsi="aArial" w:cs="Arial"/>
          <w:bCs/>
          <w:color w:val="404040" w:themeColor="text1" w:themeTint="BF"/>
          <w:sz w:val="20"/>
          <w:szCs w:val="20"/>
          <w:lang w:val="en-GB" w:eastAsia="en-US"/>
        </w:rPr>
        <w:t xml:space="preserve"> on a voluntary basis. As with other employment safety measures, the employer is responsible for the cost of the vaccine</w:t>
      </w:r>
      <w:r>
        <w:rPr>
          <w:rFonts w:ascii="aArial" w:hAnsi="aArial" w:cs="Arial"/>
          <w:bCs/>
          <w:color w:val="404040" w:themeColor="text1" w:themeTint="BF"/>
          <w:sz w:val="20"/>
          <w:szCs w:val="20"/>
          <w:lang w:val="en-GB" w:eastAsia="en-US"/>
        </w:rPr>
        <w:t xml:space="preserve">. As with the flu shot and other measures provided in terms of occupational health and safety, the employer is not responsible for claims resulting from the vaccine. </w:t>
      </w:r>
    </w:p>
    <w:p w14:paraId="6F345851" w14:textId="462D1BDA" w:rsidR="008E5922" w:rsidRDefault="008E5922" w:rsidP="00680636">
      <w:pPr>
        <w:pStyle w:val="Listenabsatz"/>
        <w:ind w:left="0"/>
        <w:jc w:val="both"/>
        <w:rPr>
          <w:rFonts w:ascii="aArial" w:hAnsi="aArial" w:cs="Arial"/>
          <w:bCs/>
          <w:color w:val="404040" w:themeColor="text1" w:themeTint="BF"/>
          <w:sz w:val="20"/>
          <w:szCs w:val="20"/>
          <w:lang w:val="en-GB" w:eastAsia="en-US"/>
        </w:rPr>
      </w:pPr>
    </w:p>
    <w:p w14:paraId="3EF247C1" w14:textId="74A2E027" w:rsidR="00DE1283" w:rsidRPr="00DE1283" w:rsidRDefault="00DE1283" w:rsidP="00680636">
      <w:pPr>
        <w:pStyle w:val="Listenabsatz"/>
        <w:ind w:left="0"/>
        <w:jc w:val="both"/>
        <w:rPr>
          <w:rFonts w:ascii="aArial" w:hAnsi="aArial" w:cs="Arial"/>
          <w:b/>
          <w:bCs/>
          <w:color w:val="C00000"/>
          <w:sz w:val="20"/>
          <w:szCs w:val="20"/>
          <w:lang w:val="en-GB" w:eastAsia="en-US"/>
        </w:rPr>
      </w:pPr>
      <w:r w:rsidRPr="00DE1283">
        <w:rPr>
          <w:rFonts w:ascii="aArial" w:hAnsi="aArial" w:cs="Arial"/>
          <w:b/>
          <w:bCs/>
          <w:color w:val="C00000"/>
          <w:sz w:val="20"/>
          <w:szCs w:val="20"/>
          <w:lang w:val="en-GB" w:eastAsia="en-US"/>
        </w:rPr>
        <w:t xml:space="preserve">Can employers require their employees to be tested? </w:t>
      </w:r>
    </w:p>
    <w:p w14:paraId="277E4137" w14:textId="1EAE2350" w:rsidR="00DE1283" w:rsidRPr="00DE1283" w:rsidRDefault="00DE1283" w:rsidP="00680636">
      <w:pPr>
        <w:pStyle w:val="Listenabsatz"/>
        <w:ind w:left="0"/>
        <w:jc w:val="both"/>
        <w:rPr>
          <w:rFonts w:ascii="aArial" w:hAnsi="aArial" w:cs="Arial"/>
          <w:b/>
          <w:bCs/>
          <w:color w:val="C00000"/>
          <w:sz w:val="20"/>
          <w:szCs w:val="20"/>
          <w:lang w:val="en-GB" w:eastAsia="en-US"/>
        </w:rPr>
      </w:pPr>
      <w:r>
        <w:rPr>
          <w:rFonts w:ascii="aArial" w:hAnsi="aArial" w:cs="Arial"/>
          <w:bCs/>
          <w:color w:val="404040" w:themeColor="text1" w:themeTint="BF"/>
          <w:sz w:val="20"/>
          <w:szCs w:val="20"/>
          <w:lang w:val="en-GB" w:eastAsia="en-US"/>
        </w:rPr>
        <w:t xml:space="preserve">According to a recent judgment, </w:t>
      </w:r>
      <w:r w:rsidR="00382510">
        <w:rPr>
          <w:rFonts w:ascii="aArial" w:hAnsi="aArial" w:cs="Arial"/>
          <w:bCs/>
          <w:color w:val="404040" w:themeColor="text1" w:themeTint="BF"/>
          <w:sz w:val="20"/>
          <w:szCs w:val="20"/>
          <w:lang w:val="en-GB" w:eastAsia="en-US"/>
        </w:rPr>
        <w:t xml:space="preserve">it appears </w:t>
      </w:r>
      <w:r>
        <w:rPr>
          <w:rFonts w:ascii="aArial" w:hAnsi="aArial" w:cs="Arial"/>
          <w:bCs/>
          <w:color w:val="404040" w:themeColor="text1" w:themeTint="BF"/>
          <w:sz w:val="20"/>
          <w:szCs w:val="20"/>
          <w:lang w:val="en-GB" w:eastAsia="en-US"/>
        </w:rPr>
        <w:t xml:space="preserve">employers may, in certain circumstances and in the interests of </w:t>
      </w:r>
      <w:r w:rsidR="005256D0">
        <w:rPr>
          <w:rFonts w:ascii="aArial" w:hAnsi="aArial" w:cs="Arial"/>
          <w:bCs/>
          <w:color w:val="404040" w:themeColor="text1" w:themeTint="BF"/>
          <w:sz w:val="20"/>
          <w:szCs w:val="20"/>
          <w:lang w:val="en-GB" w:eastAsia="en-US"/>
        </w:rPr>
        <w:t xml:space="preserve">the </w:t>
      </w:r>
      <w:r>
        <w:rPr>
          <w:rFonts w:ascii="aArial" w:hAnsi="aArial" w:cs="Arial"/>
          <w:bCs/>
          <w:color w:val="404040" w:themeColor="text1" w:themeTint="BF"/>
          <w:sz w:val="20"/>
          <w:szCs w:val="20"/>
          <w:lang w:val="en-GB" w:eastAsia="en-US"/>
        </w:rPr>
        <w:t>safety</w:t>
      </w:r>
      <w:r w:rsidR="005256D0">
        <w:rPr>
          <w:rFonts w:ascii="aArial" w:hAnsi="aArial" w:cs="Arial"/>
          <w:bCs/>
          <w:color w:val="404040" w:themeColor="text1" w:themeTint="BF"/>
          <w:sz w:val="20"/>
          <w:szCs w:val="20"/>
          <w:lang w:val="en-GB" w:eastAsia="en-US"/>
        </w:rPr>
        <w:t xml:space="preserve"> of the other employees</w:t>
      </w:r>
      <w:r>
        <w:rPr>
          <w:rFonts w:ascii="aArial" w:hAnsi="aArial" w:cs="Arial"/>
          <w:bCs/>
          <w:color w:val="404040" w:themeColor="text1" w:themeTint="BF"/>
          <w:sz w:val="20"/>
          <w:szCs w:val="20"/>
          <w:lang w:val="en-GB" w:eastAsia="en-US"/>
        </w:rPr>
        <w:t xml:space="preserve">, require employees to be tested and, accordingly, deny employees refusing </w:t>
      </w:r>
      <w:r w:rsidR="00F27911">
        <w:rPr>
          <w:rFonts w:ascii="aArial" w:hAnsi="aArial" w:cs="Arial"/>
          <w:bCs/>
          <w:color w:val="404040" w:themeColor="text1" w:themeTint="BF"/>
          <w:sz w:val="20"/>
          <w:szCs w:val="20"/>
          <w:lang w:val="en-GB" w:eastAsia="en-US"/>
        </w:rPr>
        <w:t xml:space="preserve">a reasonable request for </w:t>
      </w:r>
      <w:r>
        <w:rPr>
          <w:rFonts w:ascii="aArial" w:hAnsi="aArial" w:cs="Arial"/>
          <w:bCs/>
          <w:color w:val="404040" w:themeColor="text1" w:themeTint="BF"/>
          <w:sz w:val="20"/>
          <w:szCs w:val="20"/>
          <w:lang w:val="en-GB" w:eastAsia="en-US"/>
        </w:rPr>
        <w:t xml:space="preserve">such tests, access to the workplace. </w:t>
      </w:r>
    </w:p>
    <w:p w14:paraId="0333D6EA" w14:textId="77777777" w:rsidR="00962080" w:rsidRDefault="00962080" w:rsidP="00BB344C">
      <w:pPr>
        <w:pStyle w:val="Listenabsatz"/>
        <w:ind w:left="0"/>
        <w:jc w:val="both"/>
        <w:rPr>
          <w:rFonts w:ascii="aArial" w:hAnsi="aArial" w:cs="Arial"/>
          <w:b/>
          <w:bCs/>
          <w:color w:val="C00000"/>
          <w:sz w:val="20"/>
          <w:szCs w:val="20"/>
          <w:lang w:val="en-GB" w:eastAsia="en-US"/>
        </w:rPr>
      </w:pPr>
    </w:p>
    <w:p w14:paraId="0E142AE5" w14:textId="4587BB93" w:rsidR="00863EEA" w:rsidRPr="008F551B" w:rsidRDefault="00863EEA" w:rsidP="00680636">
      <w:pPr>
        <w:pStyle w:val="Listenabsatz"/>
        <w:ind w:left="0"/>
        <w:jc w:val="both"/>
        <w:rPr>
          <w:rFonts w:ascii="aArial" w:hAnsi="aArial" w:cs="Arial"/>
          <w:b/>
          <w:bCs/>
          <w:color w:val="C00000"/>
          <w:sz w:val="20"/>
          <w:szCs w:val="20"/>
          <w:lang w:val="en-GB" w:eastAsia="en-US"/>
        </w:rPr>
      </w:pPr>
      <w:r w:rsidRPr="008F551B">
        <w:rPr>
          <w:rFonts w:ascii="aArial" w:hAnsi="aArial" w:cs="Arial"/>
          <w:b/>
          <w:bCs/>
          <w:color w:val="C00000"/>
          <w:sz w:val="20"/>
          <w:szCs w:val="20"/>
          <w:lang w:val="en-GB" w:eastAsia="en-US"/>
        </w:rPr>
        <w:t xml:space="preserve">Can </w:t>
      </w:r>
      <w:r w:rsidR="00432371">
        <w:rPr>
          <w:rFonts w:ascii="aArial" w:hAnsi="aArial" w:cs="Arial"/>
          <w:b/>
          <w:bCs/>
          <w:color w:val="C00000"/>
          <w:sz w:val="20"/>
          <w:szCs w:val="20"/>
          <w:lang w:val="en-GB" w:eastAsia="en-US"/>
        </w:rPr>
        <w:t>employers still</w:t>
      </w:r>
      <w:r w:rsidRPr="008F551B">
        <w:rPr>
          <w:rFonts w:ascii="aArial" w:hAnsi="aArial" w:cs="Arial"/>
          <w:b/>
          <w:bCs/>
          <w:color w:val="C00000"/>
          <w:sz w:val="20"/>
          <w:szCs w:val="20"/>
          <w:lang w:val="en-GB" w:eastAsia="en-US"/>
        </w:rPr>
        <w:t xml:space="preserve"> instruct an employee to travel on business? </w:t>
      </w:r>
    </w:p>
    <w:p w14:paraId="36BE561A" w14:textId="77777777" w:rsidR="00863EEA" w:rsidRDefault="00863EEA" w:rsidP="00680636">
      <w:pPr>
        <w:pStyle w:val="Listenabsatz"/>
        <w:ind w:left="0"/>
        <w:jc w:val="both"/>
        <w:rPr>
          <w:rFonts w:ascii="aArial" w:hAnsi="aArial" w:cs="Arial"/>
          <w:bCs/>
          <w:color w:val="404040" w:themeColor="text1" w:themeTint="BF"/>
          <w:sz w:val="20"/>
          <w:szCs w:val="20"/>
          <w:lang w:val="en-GB" w:eastAsia="en-US"/>
        </w:rPr>
      </w:pPr>
      <w:r w:rsidRPr="008F551B">
        <w:rPr>
          <w:rFonts w:ascii="aArial" w:hAnsi="aArial" w:cs="Arial"/>
          <w:bCs/>
          <w:color w:val="404040" w:themeColor="text1" w:themeTint="BF"/>
          <w:sz w:val="20"/>
          <w:szCs w:val="20"/>
          <w:lang w:val="en-GB" w:eastAsia="en-US"/>
        </w:rPr>
        <w:t xml:space="preserve">Employers are required to exercise reason and care; employees should not unnecessarily be exposed to any risk of infection. </w:t>
      </w:r>
      <w:r w:rsidR="00432371">
        <w:rPr>
          <w:rFonts w:ascii="aArial" w:hAnsi="aArial" w:cs="Arial"/>
          <w:bCs/>
          <w:color w:val="404040" w:themeColor="text1" w:themeTint="BF"/>
          <w:sz w:val="20"/>
          <w:szCs w:val="20"/>
          <w:lang w:val="en-GB" w:eastAsia="en-US"/>
        </w:rPr>
        <w:t>T</w:t>
      </w:r>
      <w:r w:rsidR="00432371" w:rsidRPr="008F551B">
        <w:rPr>
          <w:rFonts w:ascii="aArial" w:hAnsi="aArial" w:cs="Arial"/>
          <w:bCs/>
          <w:color w:val="404040" w:themeColor="text1" w:themeTint="BF"/>
          <w:sz w:val="20"/>
          <w:szCs w:val="20"/>
          <w:lang w:val="en-GB" w:eastAsia="en-US"/>
        </w:rPr>
        <w:t>he employer should not endanger employees, and this includes prohibiting business trips where necessary</w:t>
      </w:r>
      <w:r w:rsidR="00432371">
        <w:rPr>
          <w:rFonts w:ascii="aArial" w:hAnsi="aArial" w:cs="Arial"/>
          <w:bCs/>
          <w:color w:val="404040" w:themeColor="text1" w:themeTint="BF"/>
          <w:sz w:val="20"/>
          <w:szCs w:val="20"/>
          <w:lang w:val="en-GB" w:eastAsia="en-US"/>
        </w:rPr>
        <w:t>.</w:t>
      </w:r>
    </w:p>
    <w:p w14:paraId="3EFA0527" w14:textId="77777777" w:rsidR="00432371" w:rsidRDefault="00432371" w:rsidP="00BB344C">
      <w:pPr>
        <w:pStyle w:val="Listenabsatz"/>
        <w:ind w:left="0"/>
        <w:jc w:val="both"/>
        <w:rPr>
          <w:rFonts w:ascii="aArial" w:hAnsi="aArial" w:cs="Arial"/>
          <w:bCs/>
          <w:color w:val="404040" w:themeColor="text1" w:themeTint="BF"/>
          <w:sz w:val="20"/>
          <w:szCs w:val="20"/>
          <w:lang w:val="en-GB" w:eastAsia="en-US"/>
        </w:rPr>
      </w:pPr>
    </w:p>
    <w:p w14:paraId="18A47D9D" w14:textId="77777777" w:rsidR="00432371" w:rsidRPr="008F551B" w:rsidRDefault="00432371" w:rsidP="00680636">
      <w:pPr>
        <w:pStyle w:val="Listenabsatz"/>
        <w:ind w:left="0"/>
        <w:jc w:val="both"/>
        <w:rPr>
          <w:rFonts w:ascii="aArial" w:hAnsi="aArial" w:cs="Arial"/>
          <w:b/>
          <w:bCs/>
          <w:color w:val="C00000"/>
          <w:sz w:val="20"/>
          <w:szCs w:val="20"/>
          <w:lang w:val="en-GB" w:eastAsia="en-US"/>
        </w:rPr>
      </w:pPr>
      <w:r w:rsidRPr="008F551B">
        <w:rPr>
          <w:rFonts w:ascii="aArial" w:hAnsi="aArial" w:cs="Arial"/>
          <w:b/>
          <w:bCs/>
          <w:color w:val="C00000"/>
          <w:sz w:val="20"/>
          <w:szCs w:val="20"/>
          <w:lang w:val="en-GB" w:eastAsia="en-US"/>
        </w:rPr>
        <w:t xml:space="preserve">Can employees refuse to go on business trips? </w:t>
      </w:r>
    </w:p>
    <w:p w14:paraId="7973BEB5" w14:textId="0662FD21" w:rsidR="00432371" w:rsidRPr="008F551B" w:rsidRDefault="00432371" w:rsidP="00680636">
      <w:pPr>
        <w:pStyle w:val="Listenabsatz"/>
        <w:ind w:left="0"/>
        <w:jc w:val="both"/>
        <w:rPr>
          <w:rFonts w:ascii="aArial" w:hAnsi="aArial" w:cs="Arial"/>
          <w:bCs/>
          <w:color w:val="404040" w:themeColor="text1" w:themeTint="BF"/>
          <w:sz w:val="20"/>
          <w:szCs w:val="20"/>
          <w:lang w:val="en-GB" w:eastAsia="en-US"/>
        </w:rPr>
      </w:pPr>
      <w:r w:rsidRPr="008F551B">
        <w:rPr>
          <w:rFonts w:ascii="aArial" w:hAnsi="aArial" w:cs="Arial"/>
          <w:bCs/>
          <w:color w:val="404040" w:themeColor="text1" w:themeTint="BF"/>
          <w:sz w:val="20"/>
          <w:szCs w:val="20"/>
          <w:lang w:val="en-GB" w:eastAsia="en-US"/>
        </w:rPr>
        <w:t xml:space="preserve">Business trips are also considered “work” in terms of the employment contract and the employee is thus required to comply with an employer’s instruction to travel for business purposes. </w:t>
      </w:r>
      <w:r w:rsidR="004D61B7">
        <w:rPr>
          <w:rFonts w:ascii="aArial" w:hAnsi="aArial" w:cs="Arial"/>
          <w:bCs/>
          <w:color w:val="404040" w:themeColor="text1" w:themeTint="BF"/>
          <w:sz w:val="20"/>
          <w:szCs w:val="20"/>
          <w:lang w:val="en-GB" w:eastAsia="en-US"/>
        </w:rPr>
        <w:t>However,</w:t>
      </w:r>
      <w:r w:rsidR="00E340F1">
        <w:rPr>
          <w:rFonts w:ascii="aArial" w:hAnsi="aArial" w:cs="Arial"/>
          <w:bCs/>
          <w:color w:val="404040" w:themeColor="text1" w:themeTint="BF"/>
          <w:sz w:val="20"/>
          <w:szCs w:val="20"/>
          <w:lang w:val="en-GB" w:eastAsia="en-US"/>
        </w:rPr>
        <w:t xml:space="preserve"> although</w:t>
      </w:r>
      <w:r w:rsidR="004D61B7" w:rsidRPr="008F551B">
        <w:rPr>
          <w:rFonts w:ascii="aArial" w:hAnsi="aArial" w:cs="Arial"/>
          <w:bCs/>
          <w:color w:val="404040" w:themeColor="text1" w:themeTint="BF"/>
          <w:sz w:val="20"/>
          <w:szCs w:val="20"/>
          <w:lang w:val="en-GB" w:eastAsia="en-US"/>
        </w:rPr>
        <w:t xml:space="preserve"> </w:t>
      </w:r>
      <w:r w:rsidRPr="008F551B">
        <w:rPr>
          <w:rFonts w:ascii="aArial" w:hAnsi="aArial" w:cs="Arial"/>
          <w:bCs/>
          <w:color w:val="404040" w:themeColor="text1" w:themeTint="BF"/>
          <w:sz w:val="20"/>
          <w:szCs w:val="20"/>
          <w:lang w:val="en-GB" w:eastAsia="en-US"/>
        </w:rPr>
        <w:t>the employee does not have a general right to refuse travel, if the Federal Foreign Office has warned against travel to certain areas, employees may refuse to travel to those areas. The burden is on the employee to show that they would be at risk.</w:t>
      </w:r>
    </w:p>
    <w:p w14:paraId="7CECCC1D" w14:textId="1E959C1A" w:rsidR="00F443BF" w:rsidRPr="008F551B" w:rsidRDefault="008E3A41" w:rsidP="00680636">
      <w:pPr>
        <w:pStyle w:val="Listenabsatz"/>
        <w:ind w:left="0"/>
        <w:jc w:val="both"/>
        <w:rPr>
          <w:rFonts w:ascii="aArial" w:hAnsi="aArial" w:cs="Arial"/>
          <w:b/>
          <w:bCs/>
          <w:color w:val="C00000"/>
          <w:sz w:val="20"/>
          <w:szCs w:val="20"/>
          <w:lang w:val="en-GB" w:eastAsia="en-US"/>
        </w:rPr>
      </w:pPr>
      <w:r>
        <w:rPr>
          <w:rFonts w:ascii="aArial" w:hAnsi="aArial" w:cs="Arial"/>
          <w:b/>
          <w:bCs/>
          <w:color w:val="C00000"/>
          <w:sz w:val="20"/>
          <w:szCs w:val="20"/>
          <w:lang w:val="en-GB" w:eastAsia="en-US"/>
        </w:rPr>
        <w:lastRenderedPageBreak/>
        <w:t>Can</w:t>
      </w:r>
      <w:r w:rsidRPr="008F551B">
        <w:rPr>
          <w:rFonts w:ascii="aArial" w:hAnsi="aArial" w:cs="Arial"/>
          <w:b/>
          <w:bCs/>
          <w:color w:val="C00000"/>
          <w:sz w:val="20"/>
          <w:szCs w:val="20"/>
          <w:lang w:val="en-GB" w:eastAsia="en-US"/>
        </w:rPr>
        <w:t xml:space="preserve"> </w:t>
      </w:r>
      <w:r w:rsidR="00F443BF" w:rsidRPr="008F551B">
        <w:rPr>
          <w:rFonts w:ascii="aArial" w:hAnsi="aArial" w:cs="Arial"/>
          <w:b/>
          <w:bCs/>
          <w:color w:val="C00000"/>
          <w:sz w:val="20"/>
          <w:szCs w:val="20"/>
          <w:lang w:val="en-GB" w:eastAsia="en-US"/>
        </w:rPr>
        <w:t>employers ask where employees have travelled to</w:t>
      </w:r>
      <w:r w:rsidR="00CB6DB4" w:rsidRPr="008F551B">
        <w:rPr>
          <w:rFonts w:ascii="aArial" w:hAnsi="aArial" w:cs="Arial"/>
          <w:b/>
          <w:bCs/>
          <w:color w:val="C00000"/>
          <w:sz w:val="20"/>
          <w:szCs w:val="20"/>
          <w:lang w:val="en-GB" w:eastAsia="en-US"/>
        </w:rPr>
        <w:t xml:space="preserve"> on holiday</w:t>
      </w:r>
      <w:r w:rsidR="00F443BF" w:rsidRPr="008F551B">
        <w:rPr>
          <w:rFonts w:ascii="aArial" w:hAnsi="aArial" w:cs="Arial"/>
          <w:b/>
          <w:bCs/>
          <w:color w:val="C00000"/>
          <w:sz w:val="20"/>
          <w:szCs w:val="20"/>
          <w:lang w:val="en-GB" w:eastAsia="en-US"/>
        </w:rPr>
        <w:t xml:space="preserve">? </w:t>
      </w:r>
    </w:p>
    <w:p w14:paraId="235F5EA3" w14:textId="77777777" w:rsidR="00A1410A" w:rsidRPr="008F551B" w:rsidRDefault="00F443BF" w:rsidP="00680636">
      <w:pPr>
        <w:pStyle w:val="Listenabsatz"/>
        <w:ind w:left="0"/>
        <w:jc w:val="both"/>
        <w:rPr>
          <w:rFonts w:ascii="aArial" w:hAnsi="aArial" w:cs="Arial"/>
          <w:bCs/>
          <w:color w:val="404040" w:themeColor="text1" w:themeTint="BF"/>
          <w:sz w:val="20"/>
          <w:szCs w:val="20"/>
          <w:lang w:val="en-GB" w:eastAsia="en-US"/>
        </w:rPr>
      </w:pPr>
      <w:r w:rsidRPr="008F551B">
        <w:rPr>
          <w:rFonts w:ascii="aArial" w:hAnsi="aArial" w:cs="Arial"/>
          <w:bCs/>
          <w:color w:val="404040" w:themeColor="text1" w:themeTint="BF"/>
          <w:sz w:val="20"/>
          <w:szCs w:val="20"/>
          <w:lang w:val="en-GB" w:eastAsia="en-US"/>
        </w:rPr>
        <w:t>Such information ordinarily falls within the scope of protected data, however, i</w:t>
      </w:r>
      <w:r w:rsidR="00A1410A" w:rsidRPr="008F551B">
        <w:rPr>
          <w:rFonts w:ascii="aArial" w:hAnsi="aArial" w:cs="Arial"/>
          <w:bCs/>
          <w:color w:val="404040" w:themeColor="text1" w:themeTint="BF"/>
          <w:sz w:val="20"/>
          <w:szCs w:val="20"/>
          <w:lang w:val="en-GB" w:eastAsia="en-US"/>
        </w:rPr>
        <w:t>n order to comply with their duty of care and to enable the employer to take protective and preventive measures, employers may now ask employees where they were on holiday and to report any such trips and to contact the employer by phone or email prior to returning from a high-risk area.</w:t>
      </w:r>
    </w:p>
    <w:p w14:paraId="1CBE4E7C" w14:textId="235AC0A7" w:rsidR="00A1410A" w:rsidRPr="008F551B" w:rsidRDefault="00A1410A" w:rsidP="00BB344C">
      <w:pPr>
        <w:pStyle w:val="Listenabsatz"/>
        <w:ind w:left="0"/>
        <w:jc w:val="both"/>
        <w:rPr>
          <w:rFonts w:ascii="aArial" w:hAnsi="aArial" w:cs="Arial"/>
          <w:bCs/>
          <w:color w:val="404040" w:themeColor="text1" w:themeTint="BF"/>
          <w:sz w:val="20"/>
          <w:szCs w:val="20"/>
          <w:lang w:val="en-GB" w:eastAsia="en-US"/>
        </w:rPr>
      </w:pPr>
    </w:p>
    <w:p w14:paraId="3E450661" w14:textId="42AA4404" w:rsidR="002D26BF" w:rsidRPr="004518B7" w:rsidRDefault="002D26BF" w:rsidP="002D26BF">
      <w:pPr>
        <w:pStyle w:val="Listenabsatz"/>
        <w:ind w:left="0"/>
        <w:jc w:val="both"/>
        <w:rPr>
          <w:rFonts w:ascii="aArial" w:hAnsi="aArial" w:cs="Arial"/>
          <w:b/>
          <w:bCs/>
          <w:color w:val="C00000"/>
          <w:sz w:val="20"/>
          <w:szCs w:val="20"/>
          <w:lang w:val="en-GB" w:eastAsia="en-US"/>
        </w:rPr>
      </w:pPr>
      <w:r w:rsidRPr="004518B7">
        <w:rPr>
          <w:rFonts w:ascii="aArial" w:hAnsi="aArial" w:cs="Arial"/>
          <w:b/>
          <w:bCs/>
          <w:color w:val="C00000"/>
          <w:sz w:val="20"/>
          <w:szCs w:val="20"/>
          <w:lang w:val="en-GB" w:eastAsia="en-US"/>
        </w:rPr>
        <w:t xml:space="preserve">Can an employer measure an employee’s temperature? </w:t>
      </w:r>
    </w:p>
    <w:p w14:paraId="791282B0" w14:textId="1BB76FEB" w:rsidR="002D26BF" w:rsidRDefault="002D26BF" w:rsidP="00AE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Arial" w:hAnsi="aArial" w:cs="Arial"/>
          <w:bCs/>
          <w:color w:val="404040" w:themeColor="text1" w:themeTint="BF"/>
          <w:sz w:val="20"/>
          <w:szCs w:val="20"/>
          <w:lang w:val="en-GB"/>
        </w:rPr>
      </w:pPr>
      <w:r w:rsidRPr="004518B7">
        <w:rPr>
          <w:rFonts w:ascii="aArial" w:hAnsi="aArial" w:cs="Arial"/>
          <w:bCs/>
          <w:color w:val="404040" w:themeColor="text1" w:themeTint="BF"/>
          <w:sz w:val="20"/>
          <w:szCs w:val="20"/>
          <w:lang w:val="en-GB"/>
        </w:rPr>
        <w:t>In individual cases, the employers can check employee’s body temperature and prohibit those with a temperature above 37.5° from entering the premises.</w:t>
      </w:r>
    </w:p>
    <w:p w14:paraId="07A0CEB9" w14:textId="77777777" w:rsidR="002D26BF" w:rsidRPr="008F551B" w:rsidRDefault="002D26BF" w:rsidP="00BB344C">
      <w:pPr>
        <w:pStyle w:val="Listenabsatz"/>
        <w:ind w:left="0"/>
        <w:jc w:val="both"/>
        <w:rPr>
          <w:rFonts w:ascii="aArial" w:hAnsi="aArial" w:cs="Arial"/>
          <w:b/>
          <w:bCs/>
          <w:color w:val="C00000"/>
          <w:sz w:val="20"/>
          <w:szCs w:val="20"/>
          <w:lang w:val="en-GB"/>
        </w:rPr>
      </w:pPr>
    </w:p>
    <w:p w14:paraId="4BD5B886" w14:textId="77777777" w:rsidR="00F443BF" w:rsidRPr="008F551B" w:rsidRDefault="00F443BF" w:rsidP="00680636">
      <w:pPr>
        <w:pStyle w:val="Listenabsatz"/>
        <w:ind w:left="0"/>
        <w:jc w:val="both"/>
        <w:rPr>
          <w:rFonts w:ascii="aArial" w:hAnsi="aArial" w:cs="Arial"/>
          <w:b/>
          <w:bCs/>
          <w:color w:val="C00000"/>
          <w:sz w:val="20"/>
          <w:szCs w:val="20"/>
          <w:lang w:val="en-GB" w:eastAsia="en-US"/>
        </w:rPr>
      </w:pPr>
      <w:r w:rsidRPr="008F551B">
        <w:rPr>
          <w:rFonts w:ascii="aArial" w:hAnsi="aArial" w:cs="Arial"/>
          <w:b/>
          <w:bCs/>
          <w:color w:val="C00000"/>
          <w:sz w:val="20"/>
          <w:szCs w:val="20"/>
          <w:lang w:val="en-GB" w:eastAsia="en-US"/>
        </w:rPr>
        <w:t xml:space="preserve">Can an employee be released from their duties or instructed to stay at home? </w:t>
      </w:r>
    </w:p>
    <w:p w14:paraId="6114BF79" w14:textId="09EBD7C3" w:rsidR="00A1410A" w:rsidRDefault="00A1410A" w:rsidP="00680636">
      <w:pPr>
        <w:pStyle w:val="Listenabsatz"/>
        <w:ind w:left="0"/>
        <w:jc w:val="both"/>
        <w:rPr>
          <w:rFonts w:ascii="aArial" w:hAnsi="aArial" w:cs="Arial"/>
          <w:bCs/>
          <w:color w:val="404040" w:themeColor="text1" w:themeTint="BF"/>
          <w:sz w:val="20"/>
          <w:szCs w:val="20"/>
          <w:lang w:val="en-GB" w:eastAsia="en-US"/>
        </w:rPr>
      </w:pPr>
      <w:r w:rsidRPr="008F551B">
        <w:rPr>
          <w:rFonts w:ascii="aArial" w:hAnsi="aArial" w:cs="Arial"/>
          <w:bCs/>
          <w:color w:val="404040" w:themeColor="text1" w:themeTint="BF"/>
          <w:sz w:val="20"/>
          <w:szCs w:val="20"/>
          <w:lang w:val="en-GB" w:eastAsia="en-US"/>
        </w:rPr>
        <w:t>Where the employer has reason to believe that an employee may endanger other employees, the employer may unilaterally release the employee concerned from their duties or deny them access to the premises. In such cases, the employee retains their right to remuneration.</w:t>
      </w:r>
    </w:p>
    <w:p w14:paraId="37C0F7F5" w14:textId="00F53A9D" w:rsidR="00EA5A93" w:rsidRDefault="00EA5A93" w:rsidP="00680636">
      <w:pPr>
        <w:pStyle w:val="Listenabsatz"/>
        <w:ind w:left="0"/>
        <w:jc w:val="both"/>
        <w:rPr>
          <w:rFonts w:ascii="aArial" w:hAnsi="aArial" w:cs="Arial"/>
          <w:bCs/>
          <w:color w:val="404040" w:themeColor="text1" w:themeTint="BF"/>
          <w:sz w:val="20"/>
          <w:szCs w:val="20"/>
          <w:lang w:val="en-GB" w:eastAsia="en-US"/>
        </w:rPr>
      </w:pPr>
    </w:p>
    <w:p w14:paraId="6A506E9D" w14:textId="77777777" w:rsidR="00EA5A93" w:rsidRPr="008F551B" w:rsidRDefault="00EA5A93" w:rsidP="00EA5A93">
      <w:pPr>
        <w:pStyle w:val="Listenabsatz"/>
        <w:ind w:left="0"/>
        <w:jc w:val="both"/>
        <w:rPr>
          <w:rFonts w:ascii="aArial" w:hAnsi="aArial" w:cs="Arial"/>
          <w:b/>
          <w:bCs/>
          <w:color w:val="C00000"/>
          <w:sz w:val="20"/>
          <w:szCs w:val="20"/>
          <w:lang w:val="en-GB" w:eastAsia="en-US"/>
        </w:rPr>
      </w:pPr>
      <w:r w:rsidRPr="008F551B">
        <w:rPr>
          <w:rFonts w:ascii="aArial" w:hAnsi="aArial" w:cs="Arial"/>
          <w:b/>
          <w:bCs/>
          <w:color w:val="C00000"/>
          <w:sz w:val="20"/>
          <w:szCs w:val="20"/>
          <w:lang w:val="en-GB" w:eastAsia="en-US"/>
        </w:rPr>
        <w:t>Can or should employees be made to work from home?</w:t>
      </w:r>
    </w:p>
    <w:p w14:paraId="2AB073A6" w14:textId="01B19B68" w:rsidR="00EA5A93" w:rsidRDefault="00EA5A93" w:rsidP="00EA5A93">
      <w:pPr>
        <w:pStyle w:val="Listenabsatz"/>
        <w:ind w:left="0"/>
        <w:jc w:val="both"/>
        <w:rPr>
          <w:rFonts w:ascii="aArial" w:hAnsi="aArial" w:cs="Arial"/>
          <w:bCs/>
          <w:color w:val="404040" w:themeColor="text1" w:themeTint="BF"/>
          <w:sz w:val="20"/>
          <w:szCs w:val="20"/>
          <w:lang w:val="en-GB" w:eastAsia="en-US"/>
        </w:rPr>
      </w:pPr>
      <w:r w:rsidRPr="008F551B">
        <w:rPr>
          <w:rFonts w:ascii="aArial" w:hAnsi="aArial" w:cs="Arial"/>
          <w:bCs/>
          <w:color w:val="404040" w:themeColor="text1" w:themeTint="BF"/>
          <w:sz w:val="20"/>
          <w:szCs w:val="20"/>
          <w:lang w:val="en-GB" w:eastAsia="en-US"/>
        </w:rPr>
        <w:t xml:space="preserve">While employees do not have any general legal entitlement to work from home and employers may not unilaterally impose the obligation to do so on employees if </w:t>
      </w:r>
      <w:r>
        <w:rPr>
          <w:rFonts w:ascii="aArial" w:hAnsi="aArial" w:cs="Arial"/>
          <w:bCs/>
          <w:color w:val="404040" w:themeColor="text1" w:themeTint="BF"/>
          <w:sz w:val="20"/>
          <w:szCs w:val="20"/>
          <w:lang w:val="en-GB" w:eastAsia="en-US"/>
        </w:rPr>
        <w:t>this</w:t>
      </w:r>
      <w:r w:rsidRPr="008F551B">
        <w:rPr>
          <w:rFonts w:ascii="aArial" w:hAnsi="aArial" w:cs="Arial"/>
          <w:bCs/>
          <w:color w:val="404040" w:themeColor="text1" w:themeTint="BF"/>
          <w:sz w:val="20"/>
          <w:szCs w:val="20"/>
          <w:lang w:val="en-GB" w:eastAsia="en-US"/>
        </w:rPr>
        <w:t xml:space="preserve"> was never contractually agreed on</w:t>
      </w:r>
      <w:r>
        <w:rPr>
          <w:rFonts w:ascii="aArial" w:hAnsi="aArial" w:cs="Arial"/>
          <w:bCs/>
          <w:color w:val="404040" w:themeColor="text1" w:themeTint="BF"/>
          <w:sz w:val="20"/>
          <w:szCs w:val="20"/>
          <w:lang w:val="en-GB" w:eastAsia="en-US"/>
        </w:rPr>
        <w:t xml:space="preserve">; </w:t>
      </w:r>
      <w:r w:rsidRPr="008F551B">
        <w:rPr>
          <w:rFonts w:ascii="aArial" w:hAnsi="aArial" w:cs="Arial"/>
          <w:bCs/>
          <w:color w:val="404040" w:themeColor="text1" w:themeTint="BF"/>
          <w:sz w:val="20"/>
          <w:szCs w:val="20"/>
          <w:lang w:val="en-GB" w:eastAsia="en-US"/>
        </w:rPr>
        <w:t xml:space="preserve">working from home/remotely is </w:t>
      </w:r>
      <w:r>
        <w:rPr>
          <w:rFonts w:ascii="aArial" w:hAnsi="aArial" w:cs="Arial"/>
          <w:bCs/>
          <w:color w:val="404040" w:themeColor="text1" w:themeTint="BF"/>
          <w:sz w:val="20"/>
          <w:szCs w:val="20"/>
          <w:lang w:val="en-GB" w:eastAsia="en-US"/>
        </w:rPr>
        <w:t>one of the measures recommended by the government</w:t>
      </w:r>
      <w:r w:rsidR="005E2A8A">
        <w:rPr>
          <w:rFonts w:ascii="aArial" w:hAnsi="aArial" w:cs="Arial"/>
          <w:bCs/>
          <w:color w:val="404040" w:themeColor="text1" w:themeTint="BF"/>
          <w:sz w:val="20"/>
          <w:szCs w:val="20"/>
          <w:lang w:val="en-GB" w:eastAsia="en-US"/>
        </w:rPr>
        <w:t xml:space="preserve"> in its </w:t>
      </w:r>
      <w:r w:rsidR="005E2A8A" w:rsidRPr="00FE77B5">
        <w:rPr>
          <w:rFonts w:ascii="aArial" w:hAnsi="aArial" w:cs="Arial"/>
          <w:bCs/>
          <w:color w:val="404040" w:themeColor="text1" w:themeTint="BF"/>
          <w:sz w:val="20"/>
          <w:szCs w:val="20"/>
          <w:lang w:val="en-GB" w:eastAsia="en-US"/>
        </w:rPr>
        <w:t>SARS-CoV-2 occupational health and safety ordinance</w:t>
      </w:r>
      <w:r w:rsidR="005E2A8A">
        <w:rPr>
          <w:rFonts w:ascii="aArial" w:hAnsi="aArial" w:cs="Arial"/>
          <w:bCs/>
          <w:color w:val="404040" w:themeColor="text1" w:themeTint="BF"/>
          <w:sz w:val="20"/>
          <w:szCs w:val="20"/>
          <w:lang w:val="en-GB" w:eastAsia="en-US"/>
        </w:rPr>
        <w:t>, first introduced in April 2020</w:t>
      </w:r>
      <w:r>
        <w:rPr>
          <w:rFonts w:ascii="aArial" w:hAnsi="aArial" w:cs="Arial"/>
          <w:bCs/>
          <w:color w:val="404040" w:themeColor="text1" w:themeTint="BF"/>
          <w:sz w:val="20"/>
          <w:szCs w:val="20"/>
          <w:lang w:val="en-GB" w:eastAsia="en-US"/>
        </w:rPr>
        <w:t xml:space="preserve"> </w:t>
      </w:r>
      <w:r w:rsidR="005E2A8A">
        <w:rPr>
          <w:rFonts w:ascii="aArial" w:hAnsi="aArial" w:cs="Arial"/>
          <w:bCs/>
          <w:color w:val="404040" w:themeColor="text1" w:themeTint="BF"/>
          <w:sz w:val="20"/>
          <w:szCs w:val="20"/>
          <w:lang w:val="en-GB" w:eastAsia="en-US"/>
        </w:rPr>
        <w:t>to</w:t>
      </w:r>
      <w:r>
        <w:rPr>
          <w:rFonts w:ascii="aArial" w:hAnsi="aArial" w:cs="Arial"/>
          <w:bCs/>
          <w:color w:val="404040" w:themeColor="text1" w:themeTint="BF"/>
          <w:sz w:val="20"/>
          <w:szCs w:val="20"/>
          <w:lang w:val="en-GB" w:eastAsia="en-US"/>
        </w:rPr>
        <w:t xml:space="preserve"> fight against COVID-19</w:t>
      </w:r>
      <w:r w:rsidRPr="008F551B">
        <w:rPr>
          <w:rFonts w:ascii="aArial" w:hAnsi="aArial" w:cs="Arial"/>
          <w:bCs/>
          <w:color w:val="404040" w:themeColor="text1" w:themeTint="BF"/>
          <w:sz w:val="20"/>
          <w:szCs w:val="20"/>
          <w:lang w:val="en-GB" w:eastAsia="en-US"/>
        </w:rPr>
        <w:t>.</w:t>
      </w:r>
      <w:r>
        <w:rPr>
          <w:rFonts w:ascii="aArial" w:hAnsi="aArial" w:cs="Arial"/>
          <w:bCs/>
          <w:color w:val="404040" w:themeColor="text1" w:themeTint="BF"/>
          <w:sz w:val="20"/>
          <w:szCs w:val="20"/>
          <w:lang w:val="en-GB" w:eastAsia="en-US"/>
        </w:rPr>
        <w:t xml:space="preserve"> Depending on the circumstances, if an employee is unable to work from home, they must either take paid or unpaid time off. </w:t>
      </w:r>
    </w:p>
    <w:p w14:paraId="3222AADF" w14:textId="7701FD55" w:rsidR="00FE77B5" w:rsidRDefault="00FE77B5" w:rsidP="00680636">
      <w:pPr>
        <w:pStyle w:val="Listenabsatz"/>
        <w:ind w:left="0"/>
        <w:jc w:val="both"/>
        <w:rPr>
          <w:rFonts w:ascii="aArial" w:hAnsi="aArial" w:cs="Arial"/>
          <w:bCs/>
          <w:color w:val="404040" w:themeColor="text1" w:themeTint="BF"/>
          <w:sz w:val="20"/>
          <w:szCs w:val="20"/>
          <w:lang w:val="en-GB" w:eastAsia="en-US"/>
        </w:rPr>
      </w:pPr>
    </w:p>
    <w:p w14:paraId="14B96721" w14:textId="510494C5" w:rsidR="00FE77B5" w:rsidRPr="00FE77B5" w:rsidRDefault="00FE77B5" w:rsidP="00680636">
      <w:pPr>
        <w:pStyle w:val="Listenabsatz"/>
        <w:ind w:left="0"/>
        <w:jc w:val="both"/>
        <w:rPr>
          <w:rFonts w:ascii="aArial" w:hAnsi="aArial" w:cs="Arial"/>
          <w:b/>
          <w:bCs/>
          <w:color w:val="C00000"/>
          <w:sz w:val="20"/>
          <w:szCs w:val="20"/>
          <w:lang w:val="en-GB" w:eastAsia="en-US"/>
        </w:rPr>
      </w:pPr>
      <w:r>
        <w:rPr>
          <w:rFonts w:ascii="aArial" w:hAnsi="aArial" w:cs="Arial"/>
          <w:b/>
          <w:bCs/>
          <w:color w:val="C00000"/>
          <w:sz w:val="20"/>
          <w:szCs w:val="20"/>
          <w:lang w:val="en-GB" w:eastAsia="en-US"/>
        </w:rPr>
        <w:t>Extension of the requirement to work from home</w:t>
      </w:r>
    </w:p>
    <w:p w14:paraId="22609B4B" w14:textId="4ED682B4" w:rsidR="00FE77B5" w:rsidRDefault="00FE77B5" w:rsidP="00680636">
      <w:pPr>
        <w:pStyle w:val="Listenabsatz"/>
        <w:ind w:left="0"/>
        <w:jc w:val="both"/>
        <w:rPr>
          <w:rFonts w:ascii="aArial" w:hAnsi="aArial" w:cs="Arial"/>
          <w:bCs/>
          <w:color w:val="404040" w:themeColor="text1" w:themeTint="BF"/>
          <w:sz w:val="20"/>
          <w:szCs w:val="20"/>
          <w:lang w:val="en-GB" w:eastAsia="en-US"/>
        </w:rPr>
      </w:pPr>
      <w:r>
        <w:rPr>
          <w:rFonts w:ascii="aArial" w:hAnsi="aArial" w:cs="Arial"/>
          <w:bCs/>
          <w:color w:val="404040" w:themeColor="text1" w:themeTint="BF"/>
          <w:sz w:val="20"/>
          <w:szCs w:val="20"/>
          <w:lang w:val="en-GB" w:eastAsia="en-US"/>
        </w:rPr>
        <w:t>T</w:t>
      </w:r>
      <w:r w:rsidRPr="00FE77B5">
        <w:rPr>
          <w:rFonts w:ascii="aArial" w:hAnsi="aArial" w:cs="Arial"/>
          <w:bCs/>
          <w:color w:val="404040" w:themeColor="text1" w:themeTint="BF"/>
          <w:sz w:val="20"/>
          <w:szCs w:val="20"/>
          <w:lang w:val="en-GB" w:eastAsia="en-US"/>
        </w:rPr>
        <w:t>he SARS-CoV-2 occupational health and safety ordinance</w:t>
      </w:r>
      <w:r>
        <w:rPr>
          <w:rFonts w:ascii="aArial" w:hAnsi="aArial" w:cs="Arial"/>
          <w:bCs/>
          <w:color w:val="404040" w:themeColor="text1" w:themeTint="BF"/>
          <w:sz w:val="20"/>
          <w:szCs w:val="20"/>
          <w:lang w:val="en-GB" w:eastAsia="en-US"/>
        </w:rPr>
        <w:t xml:space="preserve"> was amended</w:t>
      </w:r>
      <w:r w:rsidR="005E2A8A">
        <w:rPr>
          <w:rFonts w:ascii="aArial" w:hAnsi="aArial" w:cs="Arial"/>
          <w:bCs/>
          <w:color w:val="404040" w:themeColor="text1" w:themeTint="BF"/>
          <w:sz w:val="20"/>
          <w:szCs w:val="20"/>
          <w:lang w:val="en-GB" w:eastAsia="en-US"/>
        </w:rPr>
        <w:t xml:space="preserve"> in January 2021</w:t>
      </w:r>
      <w:r>
        <w:rPr>
          <w:rFonts w:ascii="aArial" w:hAnsi="aArial" w:cs="Arial"/>
          <w:bCs/>
          <w:color w:val="404040" w:themeColor="text1" w:themeTint="BF"/>
          <w:sz w:val="20"/>
          <w:szCs w:val="20"/>
          <w:lang w:val="en-GB" w:eastAsia="en-US"/>
        </w:rPr>
        <w:t>, extending t</w:t>
      </w:r>
      <w:r w:rsidRPr="00FE77B5">
        <w:rPr>
          <w:rFonts w:ascii="aArial" w:hAnsi="aArial" w:cs="Arial"/>
          <w:bCs/>
          <w:color w:val="404040" w:themeColor="text1" w:themeTint="BF"/>
          <w:sz w:val="20"/>
          <w:szCs w:val="20"/>
          <w:lang w:val="en-GB" w:eastAsia="en-US"/>
        </w:rPr>
        <w:t xml:space="preserve">he obligation to offer (for employees in office work or comparable activities) for home office </w:t>
      </w:r>
      <w:r w:rsidR="005E2A8A">
        <w:rPr>
          <w:rFonts w:ascii="aArial" w:hAnsi="aArial" w:cs="Arial"/>
          <w:bCs/>
          <w:color w:val="404040" w:themeColor="text1" w:themeTint="BF"/>
          <w:sz w:val="20"/>
          <w:szCs w:val="20"/>
          <w:lang w:val="en-GB" w:eastAsia="en-US"/>
        </w:rPr>
        <w:t>from March 15, 2021</w:t>
      </w:r>
      <w:r w:rsidRPr="00FE77B5">
        <w:rPr>
          <w:rFonts w:ascii="aArial" w:hAnsi="aArial" w:cs="Arial"/>
          <w:bCs/>
          <w:color w:val="404040" w:themeColor="text1" w:themeTint="BF"/>
          <w:sz w:val="20"/>
          <w:szCs w:val="20"/>
          <w:lang w:val="en-GB" w:eastAsia="en-US"/>
        </w:rPr>
        <w:t xml:space="preserve"> to April 30, 2021. A refusal </w:t>
      </w:r>
      <w:r>
        <w:rPr>
          <w:rFonts w:ascii="aArial" w:hAnsi="aArial" w:cs="Arial"/>
          <w:bCs/>
          <w:color w:val="404040" w:themeColor="text1" w:themeTint="BF"/>
          <w:sz w:val="20"/>
          <w:szCs w:val="20"/>
          <w:lang w:val="en-GB" w:eastAsia="en-US"/>
        </w:rPr>
        <w:t>is</w:t>
      </w:r>
      <w:r w:rsidRPr="00FE77B5">
        <w:rPr>
          <w:rFonts w:ascii="aArial" w:hAnsi="aArial" w:cs="Arial"/>
          <w:bCs/>
          <w:color w:val="404040" w:themeColor="text1" w:themeTint="BF"/>
          <w:sz w:val="20"/>
          <w:szCs w:val="20"/>
          <w:lang w:val="en-GB" w:eastAsia="en-US"/>
        </w:rPr>
        <w:t xml:space="preserve"> only possible if there are compelling operational reasons</w:t>
      </w:r>
      <w:r>
        <w:rPr>
          <w:rFonts w:ascii="aArial" w:hAnsi="aArial" w:cs="Arial"/>
          <w:bCs/>
          <w:color w:val="404040" w:themeColor="text1" w:themeTint="BF"/>
          <w:sz w:val="20"/>
          <w:szCs w:val="20"/>
          <w:lang w:val="en-GB" w:eastAsia="en-US"/>
        </w:rPr>
        <w:t xml:space="preserve"> and employees are not bound </w:t>
      </w:r>
      <w:r w:rsidRPr="00FE77B5">
        <w:rPr>
          <w:rFonts w:ascii="aArial" w:hAnsi="aArial" w:cs="Arial"/>
          <w:bCs/>
          <w:color w:val="404040" w:themeColor="text1" w:themeTint="BF"/>
          <w:sz w:val="20"/>
          <w:szCs w:val="20"/>
          <w:lang w:val="en-GB" w:eastAsia="en-US"/>
        </w:rPr>
        <w:t>to accept this offer.</w:t>
      </w:r>
    </w:p>
    <w:p w14:paraId="7FAD75A4" w14:textId="3C8713F5" w:rsidR="008E3D1C" w:rsidRDefault="008E3D1C" w:rsidP="00680636">
      <w:pPr>
        <w:pStyle w:val="Listenabsatz"/>
        <w:ind w:left="0"/>
        <w:jc w:val="both"/>
        <w:rPr>
          <w:rFonts w:ascii="aArial" w:hAnsi="aArial" w:cs="Arial"/>
          <w:bCs/>
          <w:color w:val="404040" w:themeColor="text1" w:themeTint="BF"/>
          <w:sz w:val="20"/>
          <w:szCs w:val="20"/>
          <w:lang w:val="en-GB" w:eastAsia="en-US"/>
        </w:rPr>
      </w:pPr>
    </w:p>
    <w:p w14:paraId="25156FC1" w14:textId="6A413871" w:rsidR="008E3D1C" w:rsidRPr="008711B0" w:rsidRDefault="008E3D1C" w:rsidP="00680636">
      <w:pPr>
        <w:pStyle w:val="Listenabsatz"/>
        <w:ind w:left="0"/>
        <w:jc w:val="both"/>
        <w:rPr>
          <w:rFonts w:ascii="aArial" w:hAnsi="aArial" w:cs="Arial"/>
          <w:b/>
          <w:bCs/>
          <w:color w:val="C00000"/>
          <w:sz w:val="20"/>
          <w:szCs w:val="20"/>
          <w:lang w:val="en-GB" w:eastAsia="en-US"/>
        </w:rPr>
      </w:pPr>
      <w:r w:rsidRPr="008711B0">
        <w:rPr>
          <w:rFonts w:ascii="aArial" w:hAnsi="aArial" w:cs="Arial"/>
          <w:b/>
          <w:bCs/>
          <w:color w:val="C00000"/>
          <w:sz w:val="20"/>
          <w:szCs w:val="20"/>
          <w:lang w:val="en-GB" w:eastAsia="en-US"/>
        </w:rPr>
        <w:t>Tax rebate for employees working from home</w:t>
      </w:r>
    </w:p>
    <w:p w14:paraId="631F2529" w14:textId="3F7E43D7" w:rsidR="008E3D1C" w:rsidRDefault="008711B0" w:rsidP="00680636">
      <w:pPr>
        <w:pStyle w:val="Listenabsatz"/>
        <w:ind w:left="0"/>
        <w:jc w:val="both"/>
        <w:rPr>
          <w:rFonts w:ascii="aArial" w:hAnsi="aArial" w:cs="Arial"/>
          <w:bCs/>
          <w:color w:val="404040" w:themeColor="text1" w:themeTint="BF"/>
          <w:sz w:val="20"/>
          <w:szCs w:val="20"/>
          <w:lang w:val="en-GB" w:eastAsia="en-US"/>
        </w:rPr>
      </w:pPr>
      <w:r>
        <w:rPr>
          <w:rFonts w:ascii="aArial" w:hAnsi="aArial" w:cs="Arial"/>
          <w:bCs/>
          <w:color w:val="404040" w:themeColor="text1" w:themeTint="BF"/>
          <w:sz w:val="20"/>
          <w:szCs w:val="20"/>
          <w:lang w:val="en-GB" w:eastAsia="en-US"/>
        </w:rPr>
        <w:t>Many e</w:t>
      </w:r>
      <w:r w:rsidR="008E3D1C">
        <w:rPr>
          <w:rFonts w:ascii="aArial" w:hAnsi="aArial" w:cs="Arial"/>
          <w:bCs/>
          <w:color w:val="404040" w:themeColor="text1" w:themeTint="BF"/>
          <w:sz w:val="20"/>
          <w:szCs w:val="20"/>
          <w:lang w:val="en-GB" w:eastAsia="en-US"/>
        </w:rPr>
        <w:t>mployees</w:t>
      </w:r>
      <w:r>
        <w:rPr>
          <w:rFonts w:ascii="aArial" w:hAnsi="aArial" w:cs="Arial"/>
          <w:bCs/>
          <w:color w:val="404040" w:themeColor="text1" w:themeTint="BF"/>
          <w:sz w:val="20"/>
          <w:szCs w:val="20"/>
          <w:lang w:val="en-GB" w:eastAsia="en-US"/>
        </w:rPr>
        <w:t xml:space="preserve"> were required to work from </w:t>
      </w:r>
      <w:r w:rsidR="008E3D1C" w:rsidRPr="008E3D1C">
        <w:rPr>
          <w:rFonts w:ascii="aArial" w:hAnsi="aArial" w:cs="Arial"/>
          <w:bCs/>
          <w:color w:val="404040" w:themeColor="text1" w:themeTint="BF"/>
          <w:sz w:val="20"/>
          <w:szCs w:val="20"/>
          <w:lang w:val="en-GB" w:eastAsia="en-US"/>
        </w:rPr>
        <w:t>home</w:t>
      </w:r>
      <w:r w:rsidR="008E3D1C">
        <w:rPr>
          <w:rFonts w:ascii="aArial" w:hAnsi="aArial" w:cs="Arial"/>
          <w:bCs/>
          <w:color w:val="404040" w:themeColor="text1" w:themeTint="BF"/>
          <w:sz w:val="20"/>
          <w:szCs w:val="20"/>
          <w:lang w:val="en-GB" w:eastAsia="en-US"/>
        </w:rPr>
        <w:t xml:space="preserve"> for a protracted </w:t>
      </w:r>
      <w:r>
        <w:rPr>
          <w:rFonts w:ascii="aArial" w:hAnsi="aArial" w:cs="Arial"/>
          <w:bCs/>
          <w:color w:val="404040" w:themeColor="text1" w:themeTint="BF"/>
          <w:sz w:val="20"/>
          <w:szCs w:val="20"/>
          <w:lang w:val="en-GB" w:eastAsia="en-US"/>
        </w:rPr>
        <w:t>period during the pandemic. As a result, many incurred</w:t>
      </w:r>
      <w:r w:rsidR="008E3D1C">
        <w:rPr>
          <w:rFonts w:ascii="aArial" w:hAnsi="aArial" w:cs="Arial"/>
          <w:bCs/>
          <w:color w:val="404040" w:themeColor="text1" w:themeTint="BF"/>
          <w:sz w:val="20"/>
          <w:szCs w:val="20"/>
          <w:lang w:val="en-GB" w:eastAsia="en-US"/>
        </w:rPr>
        <w:t xml:space="preserve"> high running costs, i.e., heating, water, electricity, etc. </w:t>
      </w:r>
      <w:r>
        <w:rPr>
          <w:rFonts w:ascii="aArial" w:hAnsi="aArial" w:cs="Arial"/>
          <w:bCs/>
          <w:color w:val="404040" w:themeColor="text1" w:themeTint="BF"/>
          <w:sz w:val="20"/>
          <w:szCs w:val="20"/>
          <w:lang w:val="en-GB" w:eastAsia="en-US"/>
        </w:rPr>
        <w:t>Consequently, and in consideration thereof</w:t>
      </w:r>
      <w:r w:rsidR="008E3D1C">
        <w:rPr>
          <w:rFonts w:ascii="aArial" w:hAnsi="aArial" w:cs="Arial"/>
          <w:bCs/>
          <w:color w:val="404040" w:themeColor="text1" w:themeTint="BF"/>
          <w:sz w:val="20"/>
          <w:szCs w:val="20"/>
          <w:lang w:val="en-GB" w:eastAsia="en-US"/>
        </w:rPr>
        <w:t xml:space="preserve">, the government </w:t>
      </w:r>
      <w:r>
        <w:rPr>
          <w:rFonts w:ascii="aArial" w:hAnsi="aArial" w:cs="Arial"/>
          <w:bCs/>
          <w:color w:val="404040" w:themeColor="text1" w:themeTint="BF"/>
          <w:sz w:val="20"/>
          <w:szCs w:val="20"/>
          <w:lang w:val="en-GB" w:eastAsia="en-US"/>
        </w:rPr>
        <w:t xml:space="preserve">is </w:t>
      </w:r>
      <w:r w:rsidR="008E3D1C">
        <w:rPr>
          <w:rFonts w:ascii="aArial" w:hAnsi="aArial" w:cs="Arial"/>
          <w:bCs/>
          <w:color w:val="404040" w:themeColor="text1" w:themeTint="BF"/>
          <w:sz w:val="20"/>
          <w:szCs w:val="20"/>
          <w:lang w:val="en-GB" w:eastAsia="en-US"/>
        </w:rPr>
        <w:t>grant</w:t>
      </w:r>
      <w:r>
        <w:rPr>
          <w:rFonts w:ascii="aArial" w:hAnsi="aArial" w:cs="Arial"/>
          <w:bCs/>
          <w:color w:val="404040" w:themeColor="text1" w:themeTint="BF"/>
          <w:sz w:val="20"/>
          <w:szCs w:val="20"/>
          <w:lang w:val="en-GB" w:eastAsia="en-US"/>
        </w:rPr>
        <w:t>ing even</w:t>
      </w:r>
      <w:r w:rsidR="008E3D1C">
        <w:rPr>
          <w:rFonts w:ascii="aArial" w:hAnsi="aArial" w:cs="Arial"/>
          <w:bCs/>
          <w:color w:val="404040" w:themeColor="text1" w:themeTint="BF"/>
          <w:sz w:val="20"/>
          <w:szCs w:val="20"/>
          <w:lang w:val="en-GB" w:eastAsia="en-US"/>
        </w:rPr>
        <w:t xml:space="preserve"> employees</w:t>
      </w:r>
      <w:r>
        <w:rPr>
          <w:rFonts w:ascii="aArial" w:hAnsi="aArial" w:cs="Arial"/>
          <w:bCs/>
          <w:color w:val="404040" w:themeColor="text1" w:themeTint="BF"/>
          <w:sz w:val="20"/>
          <w:szCs w:val="20"/>
          <w:lang w:val="en-GB" w:eastAsia="en-US"/>
        </w:rPr>
        <w:t xml:space="preserve"> who do not have a separate office at home,</w:t>
      </w:r>
      <w:r w:rsidR="008E3D1C">
        <w:rPr>
          <w:rFonts w:ascii="aArial" w:hAnsi="aArial" w:cs="Arial"/>
          <w:bCs/>
          <w:color w:val="404040" w:themeColor="text1" w:themeTint="BF"/>
          <w:sz w:val="20"/>
          <w:szCs w:val="20"/>
          <w:lang w:val="en-GB" w:eastAsia="en-US"/>
        </w:rPr>
        <w:t xml:space="preserve"> a tax rebate of</w:t>
      </w:r>
      <w:r w:rsidR="008E3D1C" w:rsidRPr="008E3D1C">
        <w:rPr>
          <w:rFonts w:ascii="aArial" w:hAnsi="aArial" w:cs="Arial"/>
          <w:bCs/>
          <w:color w:val="404040" w:themeColor="text1" w:themeTint="BF"/>
          <w:sz w:val="20"/>
          <w:szCs w:val="20"/>
          <w:lang w:val="en-GB" w:eastAsia="en-US"/>
        </w:rPr>
        <w:t xml:space="preserve"> €5 </w:t>
      </w:r>
      <w:r w:rsidR="008E3D1C">
        <w:rPr>
          <w:rFonts w:ascii="aArial" w:hAnsi="aArial" w:cs="Arial"/>
          <w:bCs/>
          <w:color w:val="404040" w:themeColor="text1" w:themeTint="BF"/>
          <w:sz w:val="20"/>
          <w:szCs w:val="20"/>
          <w:lang w:val="en-GB" w:eastAsia="en-US"/>
        </w:rPr>
        <w:t xml:space="preserve">per </w:t>
      </w:r>
      <w:r w:rsidR="008E3D1C" w:rsidRPr="008E3D1C">
        <w:rPr>
          <w:rFonts w:ascii="aArial" w:hAnsi="aArial" w:cs="Arial"/>
          <w:bCs/>
          <w:color w:val="404040" w:themeColor="text1" w:themeTint="BF"/>
          <w:sz w:val="20"/>
          <w:szCs w:val="20"/>
          <w:lang w:val="en-GB" w:eastAsia="en-US"/>
        </w:rPr>
        <w:t>working day, up to a maximum amount of €600 per year</w:t>
      </w:r>
      <w:r w:rsidR="008E3D1C">
        <w:rPr>
          <w:rFonts w:ascii="aArial" w:hAnsi="aArial" w:cs="Arial"/>
          <w:bCs/>
          <w:color w:val="404040" w:themeColor="text1" w:themeTint="BF"/>
          <w:sz w:val="20"/>
          <w:szCs w:val="20"/>
          <w:lang w:val="en-GB" w:eastAsia="en-US"/>
        </w:rPr>
        <w:t xml:space="preserve">. </w:t>
      </w:r>
      <w:r>
        <w:rPr>
          <w:rFonts w:ascii="aArial" w:hAnsi="aArial" w:cs="Arial"/>
          <w:bCs/>
          <w:color w:val="404040" w:themeColor="text1" w:themeTint="BF"/>
          <w:sz w:val="20"/>
          <w:szCs w:val="20"/>
          <w:lang w:val="en-GB" w:eastAsia="en-US"/>
        </w:rPr>
        <w:t>Usually the tax rebate is available only to employees with a room used specifically for work and</w:t>
      </w:r>
      <w:r w:rsidR="00DC6D34">
        <w:rPr>
          <w:rFonts w:ascii="aArial" w:hAnsi="aArial" w:cs="Arial"/>
          <w:bCs/>
          <w:color w:val="404040" w:themeColor="text1" w:themeTint="BF"/>
          <w:sz w:val="20"/>
          <w:szCs w:val="20"/>
          <w:lang w:val="en-GB" w:eastAsia="en-US"/>
        </w:rPr>
        <w:t xml:space="preserve"> virtually </w:t>
      </w:r>
      <w:r>
        <w:rPr>
          <w:rFonts w:ascii="aArial" w:hAnsi="aArial" w:cs="Arial"/>
          <w:bCs/>
          <w:color w:val="404040" w:themeColor="text1" w:themeTint="BF"/>
          <w:sz w:val="20"/>
          <w:szCs w:val="20"/>
          <w:lang w:val="en-GB" w:eastAsia="en-US"/>
        </w:rPr>
        <w:t xml:space="preserve">no other purpose. However, </w:t>
      </w:r>
      <w:r w:rsidR="00DC6D34">
        <w:rPr>
          <w:rFonts w:ascii="aArial" w:hAnsi="aArial" w:cs="Arial"/>
          <w:bCs/>
          <w:color w:val="404040" w:themeColor="text1" w:themeTint="BF"/>
          <w:sz w:val="20"/>
          <w:szCs w:val="20"/>
          <w:lang w:val="en-GB" w:eastAsia="en-US"/>
        </w:rPr>
        <w:t xml:space="preserve">working from home was one of the governments safety measures and the cause of which </w:t>
      </w:r>
      <w:r>
        <w:rPr>
          <w:rFonts w:ascii="aArial" w:hAnsi="aArial" w:cs="Arial"/>
          <w:bCs/>
          <w:color w:val="404040" w:themeColor="text1" w:themeTint="BF"/>
          <w:sz w:val="20"/>
          <w:szCs w:val="20"/>
          <w:lang w:val="en-GB" w:eastAsia="en-US"/>
        </w:rPr>
        <w:t>many employees worked from their kitchens, living and bedrooms</w:t>
      </w:r>
      <w:r w:rsidR="00DC6D34">
        <w:rPr>
          <w:rFonts w:ascii="aArial" w:hAnsi="aArial" w:cs="Arial"/>
          <w:bCs/>
          <w:color w:val="404040" w:themeColor="text1" w:themeTint="BF"/>
          <w:sz w:val="20"/>
          <w:szCs w:val="20"/>
          <w:lang w:val="en-GB" w:eastAsia="en-US"/>
        </w:rPr>
        <w:t xml:space="preserve">, sometimes </w:t>
      </w:r>
      <w:r w:rsidR="00BB344C">
        <w:rPr>
          <w:rFonts w:ascii="aArial" w:hAnsi="aArial" w:cs="Arial"/>
          <w:bCs/>
          <w:color w:val="404040" w:themeColor="text1" w:themeTint="BF"/>
          <w:sz w:val="20"/>
          <w:szCs w:val="20"/>
          <w:lang w:val="en-GB" w:eastAsia="en-US"/>
        </w:rPr>
        <w:t>in</w:t>
      </w:r>
      <w:r w:rsidR="00DC6D34">
        <w:rPr>
          <w:rFonts w:ascii="aArial" w:hAnsi="aArial" w:cs="Arial"/>
          <w:bCs/>
          <w:color w:val="404040" w:themeColor="text1" w:themeTint="BF"/>
          <w:sz w:val="20"/>
          <w:szCs w:val="20"/>
          <w:lang w:val="en-GB" w:eastAsia="en-US"/>
        </w:rPr>
        <w:t xml:space="preserve"> </w:t>
      </w:r>
      <w:r w:rsidR="00BB344C">
        <w:rPr>
          <w:rFonts w:ascii="aArial" w:hAnsi="aArial" w:cs="Arial"/>
          <w:bCs/>
          <w:color w:val="404040" w:themeColor="text1" w:themeTint="BF"/>
          <w:sz w:val="20"/>
          <w:szCs w:val="20"/>
          <w:lang w:val="en-GB" w:eastAsia="en-US"/>
        </w:rPr>
        <w:t xml:space="preserve">quite challenging </w:t>
      </w:r>
      <w:r w:rsidR="00DC6D34">
        <w:rPr>
          <w:rFonts w:ascii="aArial" w:hAnsi="aArial" w:cs="Arial"/>
          <w:bCs/>
          <w:color w:val="404040" w:themeColor="text1" w:themeTint="BF"/>
          <w:sz w:val="20"/>
          <w:szCs w:val="20"/>
          <w:lang w:val="en-GB" w:eastAsia="en-US"/>
        </w:rPr>
        <w:t xml:space="preserve">circumstances. </w:t>
      </w:r>
    </w:p>
    <w:p w14:paraId="7EEB7458" w14:textId="77777777" w:rsidR="00722139" w:rsidRPr="008F551B" w:rsidRDefault="00722139" w:rsidP="00BB344C">
      <w:pPr>
        <w:pStyle w:val="Listenabsatz"/>
        <w:ind w:left="0"/>
        <w:jc w:val="both"/>
        <w:rPr>
          <w:rFonts w:ascii="aArial" w:hAnsi="aArial" w:cs="Arial"/>
          <w:bCs/>
          <w:color w:val="404040" w:themeColor="text1" w:themeTint="BF"/>
          <w:sz w:val="20"/>
          <w:szCs w:val="20"/>
          <w:lang w:val="en-GB" w:eastAsia="en-US"/>
        </w:rPr>
      </w:pPr>
    </w:p>
    <w:p w14:paraId="5A3DAF77" w14:textId="77777777" w:rsidR="00F443BF" w:rsidRPr="008F551B" w:rsidRDefault="00F443BF" w:rsidP="00680636">
      <w:pPr>
        <w:pStyle w:val="Listenabsatz"/>
        <w:ind w:left="0"/>
        <w:jc w:val="both"/>
        <w:rPr>
          <w:rFonts w:ascii="aArial" w:hAnsi="aArial" w:cs="Arial"/>
          <w:b/>
          <w:bCs/>
          <w:color w:val="C00000"/>
          <w:sz w:val="20"/>
          <w:szCs w:val="20"/>
          <w:lang w:val="en-GB" w:eastAsia="en-US"/>
        </w:rPr>
      </w:pPr>
      <w:r w:rsidRPr="008F551B">
        <w:rPr>
          <w:rFonts w:ascii="aArial" w:hAnsi="aArial" w:cs="Arial"/>
          <w:b/>
          <w:bCs/>
          <w:color w:val="C00000"/>
          <w:sz w:val="20"/>
          <w:szCs w:val="20"/>
          <w:lang w:val="en-GB" w:eastAsia="en-US"/>
        </w:rPr>
        <w:t xml:space="preserve">What action should be taken in the case of a suspected infection in the workplace? </w:t>
      </w:r>
    </w:p>
    <w:p w14:paraId="0B8142D3" w14:textId="77777777" w:rsidR="00A1410A" w:rsidRPr="008F551B" w:rsidRDefault="00A1410A" w:rsidP="00680636">
      <w:pPr>
        <w:pStyle w:val="Listenabsatz"/>
        <w:ind w:left="0"/>
        <w:jc w:val="both"/>
        <w:rPr>
          <w:rFonts w:ascii="aArial" w:hAnsi="aArial" w:cs="Arial"/>
          <w:bCs/>
          <w:color w:val="404040" w:themeColor="text1" w:themeTint="BF"/>
          <w:sz w:val="20"/>
          <w:szCs w:val="20"/>
          <w:lang w:val="en-GB" w:eastAsia="en-US"/>
        </w:rPr>
      </w:pPr>
      <w:r w:rsidRPr="008F551B">
        <w:rPr>
          <w:rFonts w:ascii="aArial" w:hAnsi="aArial" w:cs="Arial"/>
          <w:bCs/>
          <w:color w:val="404040" w:themeColor="text1" w:themeTint="BF"/>
          <w:sz w:val="20"/>
          <w:szCs w:val="20"/>
          <w:lang w:val="en-GB" w:eastAsia="en-US"/>
        </w:rPr>
        <w:t>Where there is a strong suspicion of a corona infection, employers should notify the public health department and any cases are to be reported to the competent health authority.</w:t>
      </w:r>
    </w:p>
    <w:p w14:paraId="78ED3CEA" w14:textId="77777777" w:rsidR="00F443BF" w:rsidRPr="008F551B" w:rsidRDefault="00F443BF" w:rsidP="0028737F">
      <w:pPr>
        <w:pStyle w:val="Listenabsatz"/>
        <w:spacing w:line="120" w:lineRule="exact"/>
        <w:ind w:left="425"/>
        <w:jc w:val="both"/>
        <w:rPr>
          <w:rFonts w:ascii="aArial" w:hAnsi="aArial" w:cs="Arial"/>
          <w:bCs/>
          <w:color w:val="404040" w:themeColor="text1" w:themeTint="BF"/>
          <w:sz w:val="20"/>
          <w:szCs w:val="20"/>
          <w:lang w:val="en-GB" w:eastAsia="en-US"/>
        </w:rPr>
      </w:pPr>
    </w:p>
    <w:p w14:paraId="7922B80D" w14:textId="5CDA530B" w:rsidR="00680636" w:rsidRDefault="00A1410A" w:rsidP="00962080">
      <w:pPr>
        <w:pStyle w:val="Listenabsatz"/>
        <w:numPr>
          <w:ilvl w:val="0"/>
          <w:numId w:val="9"/>
        </w:numPr>
        <w:jc w:val="both"/>
        <w:rPr>
          <w:rFonts w:ascii="aArial" w:hAnsi="aArial" w:cs="Arial"/>
          <w:bCs/>
          <w:color w:val="404040" w:themeColor="text1" w:themeTint="BF"/>
          <w:sz w:val="20"/>
          <w:szCs w:val="20"/>
          <w:lang w:val="en-GB" w:eastAsia="en-US"/>
        </w:rPr>
      </w:pPr>
      <w:r w:rsidRPr="008F551B">
        <w:rPr>
          <w:rFonts w:ascii="aArial" w:hAnsi="aArial" w:cs="Arial"/>
          <w:bCs/>
          <w:color w:val="404040" w:themeColor="text1" w:themeTint="BF"/>
          <w:sz w:val="20"/>
          <w:szCs w:val="20"/>
          <w:lang w:val="en-GB" w:eastAsia="en-US"/>
        </w:rPr>
        <w:t>An employee suspected to be infected should remain separated from other persons until a suitable corona testing site can be reached.</w:t>
      </w:r>
    </w:p>
    <w:p w14:paraId="3EB0B778" w14:textId="77777777" w:rsidR="005051AA" w:rsidRPr="00962080" w:rsidRDefault="005051AA" w:rsidP="001537F9">
      <w:pPr>
        <w:pStyle w:val="Listenabsatz"/>
        <w:spacing w:line="120" w:lineRule="exact"/>
        <w:ind w:left="425"/>
        <w:jc w:val="both"/>
        <w:rPr>
          <w:rFonts w:ascii="aArial" w:hAnsi="aArial" w:cs="Arial"/>
          <w:bCs/>
          <w:color w:val="404040" w:themeColor="text1" w:themeTint="BF"/>
          <w:sz w:val="20"/>
          <w:szCs w:val="20"/>
          <w:lang w:val="en-GB" w:eastAsia="en-US"/>
        </w:rPr>
      </w:pPr>
    </w:p>
    <w:p w14:paraId="42E13B17" w14:textId="1E44A4EA" w:rsidR="00E45CAC" w:rsidRDefault="00A1410A" w:rsidP="00E45CAC">
      <w:pPr>
        <w:pStyle w:val="Listenabsatz"/>
        <w:numPr>
          <w:ilvl w:val="0"/>
          <w:numId w:val="9"/>
        </w:numPr>
        <w:jc w:val="both"/>
        <w:rPr>
          <w:rFonts w:ascii="aArial" w:hAnsi="aArial" w:cs="Arial"/>
          <w:bCs/>
          <w:color w:val="404040" w:themeColor="text1" w:themeTint="BF"/>
          <w:sz w:val="20"/>
          <w:szCs w:val="20"/>
          <w:lang w:val="en-GB" w:eastAsia="en-US"/>
        </w:rPr>
      </w:pPr>
      <w:r w:rsidRPr="00E45CAC">
        <w:rPr>
          <w:rFonts w:ascii="aArial" w:hAnsi="aArial" w:cs="Arial"/>
          <w:bCs/>
          <w:color w:val="404040" w:themeColor="text1" w:themeTint="BF"/>
          <w:sz w:val="20"/>
          <w:szCs w:val="20"/>
          <w:lang w:val="en-GB" w:eastAsia="en-US"/>
        </w:rPr>
        <w:t>The employee should be released from work on paid leave until they have been tested. Additionally, the people who were in direct contact with the employee should be determined through appropriate interviews and ideally also be tested.</w:t>
      </w:r>
    </w:p>
    <w:p w14:paraId="426D5CA0" w14:textId="77777777" w:rsidR="005051AA" w:rsidRPr="005051AA" w:rsidRDefault="005051AA" w:rsidP="0028737F">
      <w:pPr>
        <w:pStyle w:val="Listenabsatz"/>
        <w:spacing w:line="120" w:lineRule="exact"/>
        <w:ind w:left="425"/>
        <w:jc w:val="both"/>
        <w:rPr>
          <w:rFonts w:ascii="aArial" w:hAnsi="aArial" w:cs="Arial"/>
          <w:bCs/>
          <w:color w:val="404040" w:themeColor="text1" w:themeTint="BF"/>
          <w:sz w:val="20"/>
          <w:szCs w:val="20"/>
          <w:lang w:val="en-GB"/>
        </w:rPr>
      </w:pPr>
    </w:p>
    <w:p w14:paraId="4E9CAD7E" w14:textId="037937A8" w:rsidR="00A1410A" w:rsidRDefault="00A1410A" w:rsidP="00063E47">
      <w:pPr>
        <w:pStyle w:val="Listenabsatz"/>
        <w:numPr>
          <w:ilvl w:val="0"/>
          <w:numId w:val="9"/>
        </w:numPr>
        <w:jc w:val="both"/>
        <w:rPr>
          <w:rFonts w:ascii="aArial" w:hAnsi="aArial" w:cs="Arial"/>
          <w:bCs/>
          <w:color w:val="404040" w:themeColor="text1" w:themeTint="BF"/>
          <w:sz w:val="20"/>
          <w:szCs w:val="20"/>
          <w:lang w:val="en-GB" w:eastAsia="en-US"/>
        </w:rPr>
      </w:pPr>
      <w:r w:rsidRPr="00E45CAC">
        <w:rPr>
          <w:rFonts w:ascii="aArial" w:hAnsi="aArial" w:cs="Arial"/>
          <w:bCs/>
          <w:color w:val="404040" w:themeColor="text1" w:themeTint="BF"/>
          <w:sz w:val="20"/>
          <w:szCs w:val="20"/>
          <w:lang w:val="en-GB" w:eastAsia="en-US"/>
        </w:rPr>
        <w:t xml:space="preserve">Employers must protect all other employees in the event of a specific danger situation. If the employment contract permits, </w:t>
      </w:r>
      <w:r w:rsidR="0048474A" w:rsidRPr="00E45CAC">
        <w:rPr>
          <w:rFonts w:ascii="aArial" w:hAnsi="aArial" w:cs="Arial"/>
          <w:bCs/>
          <w:color w:val="404040" w:themeColor="text1" w:themeTint="BF"/>
          <w:sz w:val="20"/>
          <w:szCs w:val="20"/>
          <w:lang w:val="en-GB" w:eastAsia="en-US"/>
        </w:rPr>
        <w:t xml:space="preserve">the </w:t>
      </w:r>
      <w:r w:rsidRPr="00E45CAC">
        <w:rPr>
          <w:rFonts w:ascii="aArial" w:hAnsi="aArial" w:cs="Arial"/>
          <w:bCs/>
          <w:color w:val="404040" w:themeColor="text1" w:themeTint="BF"/>
          <w:sz w:val="20"/>
          <w:szCs w:val="20"/>
          <w:lang w:val="en-GB" w:eastAsia="en-US"/>
        </w:rPr>
        <w:t xml:space="preserve">employer may order work to be performed from a home office and if not, both parties may simply agree that work be done from home during this time. </w:t>
      </w:r>
    </w:p>
    <w:p w14:paraId="58AA733B" w14:textId="133BC7F9" w:rsidR="00250C17" w:rsidRDefault="00250C17">
      <w:pPr>
        <w:spacing w:after="160" w:line="259" w:lineRule="auto"/>
        <w:rPr>
          <w:rFonts w:ascii="aArial" w:hAnsi="aArial" w:cs="Arial"/>
          <w:bCs/>
          <w:color w:val="404040" w:themeColor="text1" w:themeTint="BF"/>
          <w:sz w:val="20"/>
          <w:szCs w:val="20"/>
          <w:lang w:val="en-GB"/>
        </w:rPr>
      </w:pPr>
      <w:r>
        <w:rPr>
          <w:rFonts w:ascii="aArial" w:hAnsi="aArial" w:cs="Arial"/>
          <w:bCs/>
          <w:color w:val="404040" w:themeColor="text1" w:themeTint="BF"/>
          <w:sz w:val="20"/>
          <w:szCs w:val="20"/>
          <w:lang w:val="en-GB"/>
        </w:rPr>
        <w:br w:type="page"/>
      </w:r>
    </w:p>
    <w:p w14:paraId="77734869" w14:textId="77777777" w:rsidR="005D7246" w:rsidRPr="005D7246" w:rsidRDefault="005D7246" w:rsidP="005D7246">
      <w:pPr>
        <w:pStyle w:val="Listenabsatz"/>
        <w:rPr>
          <w:rFonts w:ascii="aArial" w:hAnsi="aArial" w:cs="Arial"/>
          <w:bCs/>
          <w:color w:val="404040" w:themeColor="text1" w:themeTint="BF"/>
          <w:sz w:val="20"/>
          <w:szCs w:val="20"/>
          <w:lang w:val="en-GB" w:eastAsia="en-US"/>
        </w:rPr>
      </w:pPr>
    </w:p>
    <w:p w14:paraId="5C58E087" w14:textId="77777777" w:rsidR="005D7246" w:rsidRPr="00E45CAC" w:rsidRDefault="005D7246" w:rsidP="005D7246">
      <w:pPr>
        <w:pStyle w:val="Listenabsatz"/>
        <w:jc w:val="both"/>
        <w:rPr>
          <w:rFonts w:ascii="aArial" w:hAnsi="aArial" w:cs="Arial"/>
          <w:bCs/>
          <w:color w:val="404040" w:themeColor="text1" w:themeTint="BF"/>
          <w:sz w:val="20"/>
          <w:szCs w:val="20"/>
          <w:lang w:val="en-GB" w:eastAsia="en-US"/>
        </w:rPr>
      </w:pPr>
    </w:p>
    <w:p w14:paraId="5E602717" w14:textId="77777777" w:rsidR="007A63F2" w:rsidRPr="009F080F" w:rsidRDefault="007A63F2" w:rsidP="00D85815">
      <w:pPr>
        <w:pStyle w:val="Listenabsatz"/>
        <w:jc w:val="center"/>
        <w:rPr>
          <w:rFonts w:ascii="aArial" w:hAnsi="aArial" w:cs="Arial"/>
          <w:b/>
          <w:bCs/>
          <w:color w:val="C00000"/>
          <w:sz w:val="12"/>
          <w:szCs w:val="10"/>
          <w:lang w:val="en-GB" w:eastAsia="en-US"/>
        </w:rPr>
      </w:pPr>
    </w:p>
    <w:p w14:paraId="22F65F09" w14:textId="40BAEE98" w:rsidR="00D85815" w:rsidRPr="00BF5E01" w:rsidRDefault="001865EF" w:rsidP="00D85815">
      <w:pPr>
        <w:pStyle w:val="Listenabsatz"/>
        <w:jc w:val="center"/>
        <w:rPr>
          <w:rFonts w:ascii="aArial" w:hAnsi="aArial" w:cs="Arial"/>
          <w:b/>
          <w:bCs/>
          <w:color w:val="C00000"/>
          <w:sz w:val="20"/>
          <w:szCs w:val="20"/>
          <w:lang w:val="en-GB" w:eastAsia="en-US"/>
        </w:rPr>
      </w:pPr>
      <w:r>
        <w:rPr>
          <w:rFonts w:ascii="aArial" w:hAnsi="aArial" w:cs="Arial"/>
          <w:b/>
          <w:bCs/>
          <w:color w:val="C00000"/>
          <w:sz w:val="20"/>
          <w:szCs w:val="20"/>
          <w:lang w:val="en-GB" w:eastAsia="en-US"/>
        </w:rPr>
        <w:t>C</w:t>
      </w:r>
      <w:r w:rsidR="00D85815" w:rsidRPr="00BF5E01">
        <w:rPr>
          <w:rFonts w:ascii="aArial" w:hAnsi="aArial" w:cs="Arial"/>
          <w:b/>
          <w:bCs/>
          <w:color w:val="C00000"/>
          <w:sz w:val="20"/>
          <w:szCs w:val="20"/>
          <w:lang w:val="en-GB" w:eastAsia="en-US"/>
        </w:rPr>
        <w:t xml:space="preserve">OVID-19 </w:t>
      </w:r>
      <w:r w:rsidR="00D85815">
        <w:rPr>
          <w:rFonts w:ascii="aArial" w:hAnsi="aArial" w:cs="Arial"/>
          <w:b/>
          <w:bCs/>
          <w:color w:val="C00000"/>
          <w:sz w:val="20"/>
          <w:szCs w:val="20"/>
          <w:lang w:val="en-GB" w:eastAsia="en-US"/>
        </w:rPr>
        <w:t xml:space="preserve">General Overview of </w:t>
      </w:r>
      <w:r w:rsidR="00D85815" w:rsidRPr="00BF5E01">
        <w:rPr>
          <w:rFonts w:ascii="aArial" w:hAnsi="aArial" w:cs="Arial"/>
          <w:b/>
          <w:bCs/>
          <w:color w:val="C00000"/>
          <w:sz w:val="20"/>
          <w:szCs w:val="20"/>
          <w:lang w:val="en-GB" w:eastAsia="en-US"/>
        </w:rPr>
        <w:t>Leave Scenarios</w:t>
      </w:r>
    </w:p>
    <w:p w14:paraId="42EC2704" w14:textId="77777777" w:rsidR="00D85815" w:rsidRPr="007A63F2" w:rsidRDefault="00D85815" w:rsidP="00680636">
      <w:pPr>
        <w:pStyle w:val="Listenabsatz"/>
        <w:ind w:left="142" w:hanging="142"/>
        <w:jc w:val="both"/>
        <w:rPr>
          <w:rFonts w:ascii="aArial" w:hAnsi="aArial" w:cs="Arial"/>
          <w:bCs/>
          <w:color w:val="404040" w:themeColor="text1" w:themeTint="BF"/>
          <w:sz w:val="10"/>
          <w:szCs w:val="10"/>
          <w:lang w:val="en-GB" w:eastAsia="en-US"/>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2551"/>
        <w:gridCol w:w="2410"/>
        <w:gridCol w:w="2410"/>
      </w:tblGrid>
      <w:tr w:rsidR="00D85815" w:rsidRPr="004D7C09" w14:paraId="61946AAC" w14:textId="77777777" w:rsidTr="00063E47">
        <w:trPr>
          <w:trHeight w:val="361"/>
        </w:trPr>
        <w:tc>
          <w:tcPr>
            <w:tcW w:w="2230" w:type="dxa"/>
            <w:vAlign w:val="center"/>
          </w:tcPr>
          <w:p w14:paraId="78A1A93B" w14:textId="77777777" w:rsidR="00D85815" w:rsidRPr="00BF5E01" w:rsidRDefault="00D85815" w:rsidP="00063E47">
            <w:pPr>
              <w:pStyle w:val="Listenabsatz"/>
              <w:jc w:val="center"/>
              <w:rPr>
                <w:rFonts w:ascii="aArial" w:hAnsi="aArial" w:cs="Arial"/>
                <w:bCs/>
                <w:color w:val="404040" w:themeColor="text1" w:themeTint="BF"/>
                <w:sz w:val="18"/>
                <w:szCs w:val="20"/>
                <w:lang w:val="en-GB"/>
              </w:rPr>
            </w:pPr>
          </w:p>
        </w:tc>
        <w:tc>
          <w:tcPr>
            <w:tcW w:w="2551" w:type="dxa"/>
            <w:vAlign w:val="center"/>
          </w:tcPr>
          <w:p w14:paraId="6CE62209" w14:textId="77777777" w:rsidR="00D85815" w:rsidRPr="004D7C09" w:rsidRDefault="00D85815" w:rsidP="00063E47">
            <w:pPr>
              <w:jc w:val="center"/>
              <w:rPr>
                <w:rFonts w:ascii="aArial" w:hAnsi="aArial" w:cs="Arial"/>
                <w:bCs/>
                <w:color w:val="404040" w:themeColor="text1" w:themeTint="BF"/>
                <w:sz w:val="18"/>
                <w:szCs w:val="20"/>
                <w:lang w:val="en-GB"/>
              </w:rPr>
            </w:pPr>
            <w:r w:rsidRPr="004D7C09">
              <w:rPr>
                <w:rFonts w:ascii="aArial" w:hAnsi="aArial" w:cs="Arial"/>
                <w:b/>
                <w:bCs/>
                <w:color w:val="404040" w:themeColor="text1" w:themeTint="BF"/>
                <w:sz w:val="18"/>
                <w:szCs w:val="20"/>
                <w:lang w:val="en-GB"/>
              </w:rPr>
              <w:t>STD</w:t>
            </w:r>
          </w:p>
        </w:tc>
        <w:tc>
          <w:tcPr>
            <w:tcW w:w="2410" w:type="dxa"/>
            <w:vAlign w:val="center"/>
          </w:tcPr>
          <w:p w14:paraId="53B498CC" w14:textId="77777777" w:rsidR="00D85815" w:rsidRPr="004D7C09" w:rsidRDefault="00D85815" w:rsidP="00063E47">
            <w:pPr>
              <w:jc w:val="center"/>
              <w:rPr>
                <w:rFonts w:ascii="aArial" w:hAnsi="aArial" w:cs="Arial"/>
                <w:bCs/>
                <w:color w:val="404040" w:themeColor="text1" w:themeTint="BF"/>
                <w:sz w:val="18"/>
                <w:szCs w:val="20"/>
                <w:lang w:val="en-GB"/>
              </w:rPr>
            </w:pPr>
            <w:r w:rsidRPr="004D7C09">
              <w:rPr>
                <w:rFonts w:ascii="aArial" w:hAnsi="aArial" w:cs="Arial"/>
                <w:b/>
                <w:bCs/>
                <w:color w:val="404040" w:themeColor="text1" w:themeTint="BF"/>
                <w:sz w:val="18"/>
                <w:szCs w:val="20"/>
                <w:lang w:val="en-GB"/>
              </w:rPr>
              <w:t>State Sick Leave</w:t>
            </w:r>
          </w:p>
        </w:tc>
        <w:tc>
          <w:tcPr>
            <w:tcW w:w="2410" w:type="dxa"/>
            <w:vAlign w:val="center"/>
          </w:tcPr>
          <w:p w14:paraId="5256A8BE" w14:textId="77777777" w:rsidR="00D85815" w:rsidRPr="004D7C09" w:rsidRDefault="00D85815" w:rsidP="00063E47">
            <w:pPr>
              <w:jc w:val="center"/>
              <w:rPr>
                <w:rFonts w:ascii="aArial" w:hAnsi="aArial" w:cs="Arial"/>
                <w:bCs/>
                <w:color w:val="404040" w:themeColor="text1" w:themeTint="BF"/>
                <w:sz w:val="18"/>
                <w:szCs w:val="20"/>
                <w:lang w:val="en-GB"/>
              </w:rPr>
            </w:pPr>
            <w:r w:rsidRPr="004D7C09">
              <w:rPr>
                <w:rFonts w:ascii="aArial" w:hAnsi="aArial" w:cs="Arial"/>
                <w:b/>
                <w:bCs/>
                <w:color w:val="404040" w:themeColor="text1" w:themeTint="BF"/>
                <w:sz w:val="18"/>
                <w:szCs w:val="20"/>
                <w:lang w:val="en-GB"/>
              </w:rPr>
              <w:t>State Disability Programs</w:t>
            </w:r>
          </w:p>
        </w:tc>
      </w:tr>
      <w:tr w:rsidR="00D85815" w:rsidRPr="00692A72" w14:paraId="31F064BC" w14:textId="77777777" w:rsidTr="00063E47">
        <w:trPr>
          <w:trHeight w:val="775"/>
        </w:trPr>
        <w:tc>
          <w:tcPr>
            <w:tcW w:w="2230" w:type="dxa"/>
          </w:tcPr>
          <w:p w14:paraId="15CD26AC" w14:textId="77777777" w:rsidR="00D85815" w:rsidRPr="00BF5E01" w:rsidRDefault="00D85815" w:rsidP="00962080">
            <w:pPr>
              <w:pStyle w:val="Listenabsatz"/>
              <w:ind w:left="0"/>
              <w:jc w:val="both"/>
              <w:rPr>
                <w:rFonts w:ascii="aArial" w:hAnsi="aArial" w:cs="Arial"/>
                <w:bCs/>
                <w:color w:val="404040" w:themeColor="text1" w:themeTint="BF"/>
                <w:sz w:val="18"/>
                <w:szCs w:val="20"/>
                <w:lang w:val="en-GB"/>
              </w:rPr>
            </w:pPr>
            <w:r w:rsidRPr="00BF5E01">
              <w:rPr>
                <w:rFonts w:ascii="aArial" w:hAnsi="aArial" w:cs="Arial"/>
                <w:b/>
                <w:bCs/>
                <w:color w:val="404040" w:themeColor="text1" w:themeTint="BF"/>
                <w:sz w:val="18"/>
                <w:szCs w:val="20"/>
                <w:lang w:val="en-GB"/>
              </w:rPr>
              <w:t xml:space="preserve">EE Diagnosed with COVID-19 </w:t>
            </w:r>
          </w:p>
        </w:tc>
        <w:tc>
          <w:tcPr>
            <w:tcW w:w="2551" w:type="dxa"/>
          </w:tcPr>
          <w:p w14:paraId="7A515452" w14:textId="49EC71F6" w:rsidR="00D85815" w:rsidRPr="00BF5E01" w:rsidRDefault="00D0130F" w:rsidP="00063E47">
            <w:pPr>
              <w:pStyle w:val="Listenabsatz"/>
              <w:ind w:left="0"/>
              <w:jc w:val="both"/>
              <w:rPr>
                <w:rFonts w:ascii="aArial" w:hAnsi="aArial" w:cs="Arial"/>
                <w:bCs/>
                <w:color w:val="404040" w:themeColor="text1" w:themeTint="BF"/>
                <w:sz w:val="18"/>
                <w:szCs w:val="20"/>
                <w:lang w:val="en-GB"/>
              </w:rPr>
            </w:pPr>
            <w:r>
              <w:rPr>
                <w:rFonts w:ascii="aArial" w:hAnsi="aArial" w:cs="Arial"/>
                <w:bCs/>
                <w:color w:val="404040" w:themeColor="text1" w:themeTint="BF"/>
                <w:sz w:val="18"/>
                <w:szCs w:val="20"/>
                <w:lang w:val="en-GB"/>
              </w:rPr>
              <w:t xml:space="preserve">Yes, </w:t>
            </w:r>
            <w:r w:rsidR="00D70C7A">
              <w:rPr>
                <w:rFonts w:ascii="aArial" w:hAnsi="aArial" w:cs="Arial"/>
                <w:bCs/>
                <w:color w:val="404040" w:themeColor="text1" w:themeTint="BF"/>
                <w:sz w:val="18"/>
                <w:szCs w:val="20"/>
                <w:lang w:val="en-GB"/>
              </w:rPr>
              <w:t xml:space="preserve">provided </w:t>
            </w:r>
            <w:r>
              <w:rPr>
                <w:rFonts w:ascii="aArial" w:hAnsi="aArial" w:cs="Arial"/>
                <w:bCs/>
                <w:color w:val="404040" w:themeColor="text1" w:themeTint="BF"/>
                <w:sz w:val="18"/>
                <w:szCs w:val="20"/>
                <w:lang w:val="en-GB"/>
              </w:rPr>
              <w:t xml:space="preserve">the employee is actually ill. </w:t>
            </w:r>
            <w:r w:rsidR="00D85815" w:rsidRPr="00BF5E01">
              <w:rPr>
                <w:rFonts w:ascii="aArial" w:hAnsi="aArial" w:cs="Arial"/>
                <w:bCs/>
                <w:color w:val="404040" w:themeColor="text1" w:themeTint="BF"/>
                <w:sz w:val="18"/>
                <w:szCs w:val="20"/>
                <w:lang w:val="en-GB"/>
              </w:rPr>
              <w:t>Employer required to continue full salary for 6 weeks</w:t>
            </w:r>
          </w:p>
        </w:tc>
        <w:tc>
          <w:tcPr>
            <w:tcW w:w="2410" w:type="dxa"/>
          </w:tcPr>
          <w:p w14:paraId="1D1CC4B4" w14:textId="77D43EEC" w:rsidR="00D85815" w:rsidRPr="00BF5E01" w:rsidRDefault="00D85815" w:rsidP="00063E47">
            <w:pPr>
              <w:pStyle w:val="Listenabsatz"/>
              <w:ind w:left="0"/>
              <w:jc w:val="both"/>
              <w:rPr>
                <w:rFonts w:ascii="aArial" w:hAnsi="aArial" w:cs="Arial"/>
                <w:bCs/>
                <w:color w:val="404040" w:themeColor="text1" w:themeTint="BF"/>
                <w:sz w:val="18"/>
                <w:szCs w:val="20"/>
                <w:lang w:val="en-GB"/>
              </w:rPr>
            </w:pPr>
            <w:r w:rsidRPr="00BF5E01">
              <w:rPr>
                <w:rFonts w:ascii="aArial" w:hAnsi="aArial" w:cs="Arial"/>
                <w:bCs/>
                <w:color w:val="404040" w:themeColor="text1" w:themeTint="BF"/>
                <w:sz w:val="18"/>
                <w:szCs w:val="20"/>
                <w:lang w:val="en-GB"/>
              </w:rPr>
              <w:t>After 6 weeks, the employee’s health insurer pays the sickness benefit for a further 72 weeks.</w:t>
            </w:r>
          </w:p>
        </w:tc>
        <w:tc>
          <w:tcPr>
            <w:tcW w:w="2410" w:type="dxa"/>
          </w:tcPr>
          <w:p w14:paraId="73B2EB0E" w14:textId="77777777" w:rsidR="00D85815" w:rsidRPr="00BF5E01" w:rsidRDefault="00D85815" w:rsidP="00063E47">
            <w:pPr>
              <w:pStyle w:val="Listenabsatz"/>
              <w:ind w:left="0"/>
              <w:jc w:val="both"/>
              <w:rPr>
                <w:rFonts w:ascii="aArial" w:hAnsi="aArial" w:cs="Arial"/>
                <w:bCs/>
                <w:color w:val="404040" w:themeColor="text1" w:themeTint="BF"/>
                <w:sz w:val="18"/>
                <w:szCs w:val="20"/>
                <w:lang w:val="en-GB"/>
              </w:rPr>
            </w:pPr>
            <w:r w:rsidRPr="00BF5E01">
              <w:rPr>
                <w:rFonts w:ascii="aArial" w:hAnsi="aArial" w:cs="Arial"/>
                <w:bCs/>
                <w:color w:val="404040" w:themeColor="text1" w:themeTint="BF"/>
                <w:sz w:val="18"/>
                <w:szCs w:val="20"/>
                <w:lang w:val="en-GB"/>
              </w:rPr>
              <w:t xml:space="preserve">Likely approved if employee does not recover and unable to work for at least 3 hours a day. </w:t>
            </w:r>
          </w:p>
        </w:tc>
      </w:tr>
      <w:tr w:rsidR="00D0130F" w:rsidRPr="00692A72" w14:paraId="1EA8A28D" w14:textId="77777777" w:rsidTr="00063E47">
        <w:trPr>
          <w:trHeight w:val="775"/>
        </w:trPr>
        <w:tc>
          <w:tcPr>
            <w:tcW w:w="2230" w:type="dxa"/>
          </w:tcPr>
          <w:p w14:paraId="40AC59F2" w14:textId="36495D33" w:rsidR="00D0130F" w:rsidRPr="00BF5E01" w:rsidRDefault="00D0130F" w:rsidP="00D0130F">
            <w:pPr>
              <w:pStyle w:val="Listenabsatz"/>
              <w:ind w:left="0"/>
              <w:jc w:val="both"/>
              <w:rPr>
                <w:rFonts w:ascii="aArial" w:hAnsi="aArial" w:cs="Arial"/>
                <w:b/>
                <w:bCs/>
                <w:color w:val="404040" w:themeColor="text1" w:themeTint="BF"/>
                <w:sz w:val="18"/>
                <w:szCs w:val="20"/>
                <w:lang w:val="en-GB"/>
              </w:rPr>
            </w:pPr>
            <w:r w:rsidRPr="00BF5E01">
              <w:rPr>
                <w:rFonts w:ascii="aArial" w:hAnsi="aArial" w:cs="Arial"/>
                <w:b/>
                <w:bCs/>
                <w:color w:val="404040" w:themeColor="text1" w:themeTint="BF"/>
                <w:sz w:val="18"/>
                <w:szCs w:val="20"/>
                <w:lang w:val="en-GB"/>
              </w:rPr>
              <w:t xml:space="preserve">EE Diagnosed with COVID-19 </w:t>
            </w:r>
          </w:p>
        </w:tc>
        <w:tc>
          <w:tcPr>
            <w:tcW w:w="2551" w:type="dxa"/>
          </w:tcPr>
          <w:p w14:paraId="2F03675E" w14:textId="1198C784" w:rsidR="00D0130F" w:rsidRDefault="00D0130F" w:rsidP="00D0130F">
            <w:pPr>
              <w:pStyle w:val="Listenabsatz"/>
              <w:ind w:left="0"/>
              <w:jc w:val="both"/>
              <w:rPr>
                <w:rFonts w:ascii="aArial" w:hAnsi="aArial" w:cs="Arial"/>
                <w:bCs/>
                <w:color w:val="404040" w:themeColor="text1" w:themeTint="BF"/>
                <w:sz w:val="18"/>
                <w:szCs w:val="20"/>
                <w:lang w:val="en-GB"/>
              </w:rPr>
            </w:pPr>
            <w:r>
              <w:rPr>
                <w:rFonts w:ascii="aArial" w:hAnsi="aArial" w:cs="Arial"/>
                <w:bCs/>
                <w:color w:val="404040" w:themeColor="text1" w:themeTint="BF"/>
                <w:sz w:val="18"/>
                <w:szCs w:val="20"/>
                <w:lang w:val="en-GB"/>
              </w:rPr>
              <w:t>No, not if the employee is symptom free</w:t>
            </w:r>
            <w:r w:rsidR="006A53CA">
              <w:rPr>
                <w:rFonts w:ascii="aArial" w:hAnsi="aArial" w:cs="Arial"/>
                <w:bCs/>
                <w:color w:val="404040" w:themeColor="text1" w:themeTint="BF"/>
                <w:sz w:val="18"/>
                <w:szCs w:val="20"/>
                <w:lang w:val="en-GB"/>
              </w:rPr>
              <w:t xml:space="preserve"> and not incapacitated</w:t>
            </w:r>
            <w:r>
              <w:rPr>
                <w:rFonts w:ascii="aArial" w:hAnsi="aArial" w:cs="Arial"/>
                <w:bCs/>
                <w:color w:val="404040" w:themeColor="text1" w:themeTint="BF"/>
                <w:sz w:val="18"/>
                <w:szCs w:val="20"/>
                <w:lang w:val="en-GB"/>
              </w:rPr>
              <w:t>. However, the e</w:t>
            </w:r>
            <w:r w:rsidRPr="00BF5E01">
              <w:rPr>
                <w:rFonts w:ascii="aArial" w:hAnsi="aArial" w:cs="Arial"/>
                <w:bCs/>
                <w:color w:val="404040" w:themeColor="text1" w:themeTint="BF"/>
                <w:sz w:val="18"/>
                <w:szCs w:val="20"/>
                <w:lang w:val="en-GB"/>
              </w:rPr>
              <w:t xml:space="preserve">mployer </w:t>
            </w:r>
            <w:r>
              <w:rPr>
                <w:rFonts w:ascii="aArial" w:hAnsi="aArial" w:cs="Arial"/>
                <w:bCs/>
                <w:color w:val="404040" w:themeColor="text1" w:themeTint="BF"/>
                <w:sz w:val="18"/>
                <w:szCs w:val="20"/>
                <w:lang w:val="en-GB"/>
              </w:rPr>
              <w:t xml:space="preserve">is </w:t>
            </w:r>
            <w:r w:rsidRPr="00BF5E01">
              <w:rPr>
                <w:rFonts w:ascii="aArial" w:hAnsi="aArial" w:cs="Arial"/>
                <w:bCs/>
                <w:color w:val="404040" w:themeColor="text1" w:themeTint="BF"/>
                <w:sz w:val="18"/>
                <w:szCs w:val="20"/>
                <w:lang w:val="en-GB"/>
              </w:rPr>
              <w:t>required to continue full salary for 6 weeks</w:t>
            </w:r>
            <w:r>
              <w:rPr>
                <w:rFonts w:ascii="aArial" w:hAnsi="aArial" w:cs="Arial"/>
                <w:bCs/>
                <w:color w:val="404040" w:themeColor="text1" w:themeTint="BF"/>
                <w:sz w:val="18"/>
                <w:szCs w:val="20"/>
                <w:lang w:val="en-GB"/>
              </w:rPr>
              <w:t xml:space="preserve"> and then claim a refund from the respective health authorities.</w:t>
            </w:r>
          </w:p>
        </w:tc>
        <w:tc>
          <w:tcPr>
            <w:tcW w:w="2410" w:type="dxa"/>
          </w:tcPr>
          <w:p w14:paraId="30A13B72" w14:textId="127ACDB9" w:rsidR="00D0130F" w:rsidRPr="00BF5E01" w:rsidRDefault="00D0130F" w:rsidP="00D0130F">
            <w:pPr>
              <w:pStyle w:val="Listenabsatz"/>
              <w:ind w:left="0"/>
              <w:jc w:val="both"/>
              <w:rPr>
                <w:rFonts w:ascii="aArial" w:hAnsi="aArial" w:cs="Arial"/>
                <w:bCs/>
                <w:color w:val="404040" w:themeColor="text1" w:themeTint="BF"/>
                <w:sz w:val="18"/>
                <w:szCs w:val="20"/>
                <w:lang w:val="en-GB"/>
              </w:rPr>
            </w:pPr>
            <w:r w:rsidRPr="00BF5E01">
              <w:rPr>
                <w:rFonts w:ascii="aArial" w:hAnsi="aArial" w:cs="Arial"/>
                <w:bCs/>
                <w:color w:val="404040" w:themeColor="text1" w:themeTint="BF"/>
                <w:sz w:val="18"/>
                <w:szCs w:val="20"/>
                <w:lang w:val="en-GB"/>
              </w:rPr>
              <w:t xml:space="preserve">After 6 weeks, the </w:t>
            </w:r>
            <w:r>
              <w:rPr>
                <w:rFonts w:ascii="aArial" w:hAnsi="aArial" w:cs="Arial"/>
                <w:bCs/>
                <w:color w:val="404040" w:themeColor="text1" w:themeTint="BF"/>
                <w:sz w:val="18"/>
                <w:szCs w:val="20"/>
                <w:lang w:val="en-GB"/>
              </w:rPr>
              <w:t xml:space="preserve">respective </w:t>
            </w:r>
            <w:r w:rsidRPr="00BF5E01">
              <w:rPr>
                <w:rFonts w:ascii="aArial" w:hAnsi="aArial" w:cs="Arial"/>
                <w:bCs/>
                <w:color w:val="404040" w:themeColor="text1" w:themeTint="BF"/>
                <w:sz w:val="18"/>
                <w:szCs w:val="20"/>
                <w:lang w:val="en-GB"/>
              </w:rPr>
              <w:t xml:space="preserve">health </w:t>
            </w:r>
            <w:r>
              <w:rPr>
                <w:rFonts w:ascii="aArial" w:hAnsi="aArial" w:cs="Arial"/>
                <w:bCs/>
                <w:color w:val="404040" w:themeColor="text1" w:themeTint="BF"/>
                <w:sz w:val="18"/>
                <w:szCs w:val="20"/>
                <w:lang w:val="en-GB"/>
              </w:rPr>
              <w:t>authorities pay</w:t>
            </w:r>
            <w:r w:rsidRPr="00BF5E01">
              <w:rPr>
                <w:rFonts w:ascii="aArial" w:hAnsi="aArial" w:cs="Arial"/>
                <w:bCs/>
                <w:color w:val="404040" w:themeColor="text1" w:themeTint="BF"/>
                <w:sz w:val="18"/>
                <w:szCs w:val="20"/>
                <w:lang w:val="en-GB"/>
              </w:rPr>
              <w:t xml:space="preserve"> the sickness benefit for a further 72 weeks.</w:t>
            </w:r>
          </w:p>
        </w:tc>
        <w:tc>
          <w:tcPr>
            <w:tcW w:w="2410" w:type="dxa"/>
          </w:tcPr>
          <w:p w14:paraId="34724407" w14:textId="459E60E3" w:rsidR="00D0130F" w:rsidRPr="00BF5E01" w:rsidRDefault="00D0130F" w:rsidP="00D0130F">
            <w:pPr>
              <w:pStyle w:val="Listenabsatz"/>
              <w:ind w:left="0"/>
              <w:jc w:val="both"/>
              <w:rPr>
                <w:rFonts w:ascii="aArial" w:hAnsi="aArial" w:cs="Arial"/>
                <w:bCs/>
                <w:color w:val="404040" w:themeColor="text1" w:themeTint="BF"/>
                <w:sz w:val="18"/>
                <w:szCs w:val="20"/>
                <w:lang w:val="en-GB"/>
              </w:rPr>
            </w:pPr>
            <w:r w:rsidRPr="00BF5E01">
              <w:rPr>
                <w:rFonts w:ascii="aArial" w:hAnsi="aArial" w:cs="Arial"/>
                <w:bCs/>
                <w:color w:val="404040" w:themeColor="text1" w:themeTint="BF"/>
                <w:sz w:val="18"/>
                <w:szCs w:val="20"/>
                <w:lang w:val="en-GB"/>
              </w:rPr>
              <w:t xml:space="preserve">Likely approved if employee does not recover and unable to work for at least 3 hours a day. </w:t>
            </w:r>
          </w:p>
        </w:tc>
      </w:tr>
      <w:tr w:rsidR="00D0130F" w:rsidRPr="00BF5E01" w14:paraId="5729F573" w14:textId="77777777" w:rsidTr="00063E47">
        <w:trPr>
          <w:trHeight w:val="775"/>
        </w:trPr>
        <w:tc>
          <w:tcPr>
            <w:tcW w:w="2230" w:type="dxa"/>
          </w:tcPr>
          <w:p w14:paraId="6E554275" w14:textId="77777777" w:rsidR="00D0130F" w:rsidRPr="00BF5E01" w:rsidRDefault="00D0130F" w:rsidP="00D0130F">
            <w:pPr>
              <w:pStyle w:val="Listenabsatz"/>
              <w:ind w:left="0"/>
              <w:jc w:val="both"/>
              <w:rPr>
                <w:rFonts w:ascii="aArial" w:hAnsi="aArial" w:cs="Arial"/>
                <w:bCs/>
                <w:color w:val="404040" w:themeColor="text1" w:themeTint="BF"/>
                <w:sz w:val="18"/>
                <w:szCs w:val="20"/>
                <w:lang w:val="en-GB"/>
              </w:rPr>
            </w:pPr>
            <w:r w:rsidRPr="00BF5E01">
              <w:rPr>
                <w:rFonts w:ascii="aArial" w:hAnsi="aArial" w:cs="Arial"/>
                <w:b/>
                <w:bCs/>
                <w:color w:val="404040" w:themeColor="text1" w:themeTint="BF"/>
                <w:sz w:val="18"/>
                <w:szCs w:val="20"/>
                <w:lang w:val="en-GB"/>
              </w:rPr>
              <w:t xml:space="preserve">EE Family Member Diagnosed with COVID-19 </w:t>
            </w:r>
          </w:p>
        </w:tc>
        <w:tc>
          <w:tcPr>
            <w:tcW w:w="2551" w:type="dxa"/>
          </w:tcPr>
          <w:p w14:paraId="57E36B41" w14:textId="77777777" w:rsidR="00D0130F" w:rsidRPr="00BF5E01" w:rsidRDefault="00D0130F" w:rsidP="00D0130F">
            <w:pPr>
              <w:pStyle w:val="Listenabsatz"/>
              <w:ind w:left="0"/>
              <w:jc w:val="both"/>
              <w:rPr>
                <w:rFonts w:ascii="aArial" w:hAnsi="aArial" w:cs="Arial"/>
                <w:bCs/>
                <w:color w:val="404040" w:themeColor="text1" w:themeTint="BF"/>
                <w:sz w:val="18"/>
                <w:szCs w:val="20"/>
                <w:lang w:val="en-GB"/>
              </w:rPr>
            </w:pPr>
            <w:r w:rsidRPr="00BF5E01">
              <w:rPr>
                <w:rFonts w:ascii="aArial" w:hAnsi="aArial" w:cs="Arial"/>
                <w:bCs/>
                <w:color w:val="404040" w:themeColor="text1" w:themeTint="BF"/>
                <w:sz w:val="18"/>
                <w:szCs w:val="20"/>
                <w:lang w:val="en-GB"/>
              </w:rPr>
              <w:t xml:space="preserve">No. </w:t>
            </w:r>
          </w:p>
        </w:tc>
        <w:tc>
          <w:tcPr>
            <w:tcW w:w="2410" w:type="dxa"/>
          </w:tcPr>
          <w:p w14:paraId="4A96740E" w14:textId="22CE2FD0" w:rsidR="00D0130F" w:rsidRPr="00BF5E01" w:rsidRDefault="00D0130F" w:rsidP="00D0130F">
            <w:pPr>
              <w:pStyle w:val="Listenabsatz"/>
              <w:ind w:left="0"/>
              <w:jc w:val="both"/>
              <w:rPr>
                <w:rFonts w:ascii="aArial" w:hAnsi="aArial" w:cs="Arial"/>
                <w:bCs/>
                <w:color w:val="404040" w:themeColor="text1" w:themeTint="BF"/>
                <w:sz w:val="18"/>
                <w:szCs w:val="20"/>
                <w:lang w:val="en-GB"/>
              </w:rPr>
            </w:pPr>
            <w:r w:rsidRPr="00BF5E01">
              <w:rPr>
                <w:rFonts w:ascii="aArial" w:hAnsi="aArial" w:cs="Arial"/>
                <w:bCs/>
                <w:color w:val="404040" w:themeColor="text1" w:themeTint="BF"/>
                <w:sz w:val="18"/>
                <w:szCs w:val="20"/>
                <w:lang w:val="en-GB"/>
              </w:rPr>
              <w:t>Home Care Leave Act allows employees time off to care for sick relatives.</w:t>
            </w:r>
            <w:r>
              <w:rPr>
                <w:rFonts w:ascii="aArial" w:hAnsi="aArial" w:cs="Arial"/>
                <w:bCs/>
                <w:color w:val="404040" w:themeColor="text1" w:themeTint="BF"/>
                <w:sz w:val="18"/>
                <w:szCs w:val="20"/>
                <w:lang w:val="en-GB"/>
              </w:rPr>
              <w:t xml:space="preserve"> </w:t>
            </w:r>
          </w:p>
        </w:tc>
        <w:tc>
          <w:tcPr>
            <w:tcW w:w="2410" w:type="dxa"/>
          </w:tcPr>
          <w:p w14:paraId="08EF15F4" w14:textId="5B87E0AB" w:rsidR="00D0130F" w:rsidRPr="00BF5E01" w:rsidRDefault="00D0130F" w:rsidP="00D0130F">
            <w:pPr>
              <w:pStyle w:val="Listenabsatz"/>
              <w:ind w:left="0"/>
              <w:jc w:val="both"/>
              <w:rPr>
                <w:rFonts w:ascii="aArial" w:hAnsi="aArial" w:cs="Arial"/>
                <w:bCs/>
                <w:color w:val="404040" w:themeColor="text1" w:themeTint="BF"/>
                <w:sz w:val="18"/>
                <w:szCs w:val="20"/>
                <w:lang w:val="en-GB"/>
              </w:rPr>
            </w:pPr>
            <w:r w:rsidRPr="00BF5E01">
              <w:rPr>
                <w:rFonts w:ascii="aArial" w:hAnsi="aArial" w:cs="Arial"/>
                <w:bCs/>
                <w:color w:val="404040" w:themeColor="text1" w:themeTint="BF"/>
                <w:sz w:val="18"/>
                <w:szCs w:val="20"/>
                <w:lang w:val="en-GB"/>
              </w:rPr>
              <w:t>May apply.</w:t>
            </w:r>
          </w:p>
        </w:tc>
      </w:tr>
      <w:tr w:rsidR="00D0130F" w:rsidRPr="00BF5E01" w14:paraId="41267D46" w14:textId="77777777" w:rsidTr="00063E47">
        <w:trPr>
          <w:trHeight w:val="775"/>
        </w:trPr>
        <w:tc>
          <w:tcPr>
            <w:tcW w:w="2230" w:type="dxa"/>
          </w:tcPr>
          <w:p w14:paraId="7FBA2560" w14:textId="77777777" w:rsidR="00D0130F" w:rsidRPr="00BF5E01" w:rsidRDefault="00D0130F" w:rsidP="00D0130F">
            <w:pPr>
              <w:pStyle w:val="Listenabsatz"/>
              <w:ind w:left="0"/>
              <w:jc w:val="both"/>
              <w:rPr>
                <w:rFonts w:ascii="aArial" w:hAnsi="aArial" w:cs="Arial"/>
                <w:b/>
                <w:bCs/>
                <w:color w:val="404040" w:themeColor="text1" w:themeTint="BF"/>
                <w:sz w:val="18"/>
                <w:szCs w:val="20"/>
                <w:lang w:val="en-GB"/>
              </w:rPr>
            </w:pPr>
            <w:r w:rsidRPr="00BF5E01">
              <w:rPr>
                <w:rFonts w:ascii="aArial" w:hAnsi="aArial" w:cs="Arial"/>
                <w:b/>
                <w:bCs/>
                <w:color w:val="404040" w:themeColor="text1" w:themeTint="BF"/>
                <w:sz w:val="18"/>
                <w:szCs w:val="20"/>
                <w:lang w:val="en-GB"/>
              </w:rPr>
              <w:t>EE quarantined for suspected COVID-19 infection by employer or health authorities</w:t>
            </w:r>
          </w:p>
        </w:tc>
        <w:tc>
          <w:tcPr>
            <w:tcW w:w="2551" w:type="dxa"/>
          </w:tcPr>
          <w:p w14:paraId="2338C398" w14:textId="77777777" w:rsidR="00D0130F" w:rsidRPr="00BF5E01" w:rsidRDefault="00D0130F" w:rsidP="00D0130F">
            <w:pPr>
              <w:pStyle w:val="Listenabsatz"/>
              <w:ind w:left="37"/>
              <w:jc w:val="both"/>
              <w:rPr>
                <w:rFonts w:ascii="aArial" w:hAnsi="aArial" w:cs="Arial"/>
                <w:bCs/>
                <w:color w:val="404040" w:themeColor="text1" w:themeTint="BF"/>
                <w:sz w:val="18"/>
                <w:szCs w:val="20"/>
                <w:lang w:val="en-GB"/>
              </w:rPr>
            </w:pPr>
            <w:r w:rsidRPr="00BF5E01">
              <w:rPr>
                <w:rFonts w:ascii="aArial" w:hAnsi="aArial" w:cs="Arial"/>
                <w:bCs/>
                <w:color w:val="404040" w:themeColor="text1" w:themeTint="BF"/>
                <w:sz w:val="18"/>
                <w:szCs w:val="20"/>
                <w:lang w:val="en-GB"/>
              </w:rPr>
              <w:t xml:space="preserve">Yes. Either employer or authorities to continue pay. </w:t>
            </w:r>
          </w:p>
        </w:tc>
        <w:tc>
          <w:tcPr>
            <w:tcW w:w="2410" w:type="dxa"/>
          </w:tcPr>
          <w:p w14:paraId="53B47177" w14:textId="77777777" w:rsidR="00D0130F" w:rsidRPr="00BF5E01" w:rsidRDefault="00D0130F" w:rsidP="00D0130F">
            <w:pPr>
              <w:pStyle w:val="Listenabsatz"/>
              <w:ind w:left="37"/>
              <w:jc w:val="both"/>
              <w:rPr>
                <w:rFonts w:ascii="aArial" w:hAnsi="aArial" w:cs="Arial"/>
                <w:bCs/>
                <w:color w:val="404040" w:themeColor="text1" w:themeTint="BF"/>
                <w:sz w:val="18"/>
                <w:szCs w:val="20"/>
                <w:lang w:val="en-GB"/>
              </w:rPr>
            </w:pPr>
            <w:r w:rsidRPr="00BF5E01">
              <w:rPr>
                <w:rFonts w:ascii="aArial" w:hAnsi="aArial" w:cs="Arial"/>
                <w:bCs/>
                <w:color w:val="404040" w:themeColor="text1" w:themeTint="BF"/>
                <w:sz w:val="18"/>
                <w:szCs w:val="20"/>
                <w:lang w:val="en-GB"/>
              </w:rPr>
              <w:t>N/A if employee is not sick.</w:t>
            </w:r>
          </w:p>
        </w:tc>
        <w:tc>
          <w:tcPr>
            <w:tcW w:w="2410" w:type="dxa"/>
          </w:tcPr>
          <w:p w14:paraId="4C71B480" w14:textId="77777777" w:rsidR="00D0130F" w:rsidRPr="00BF5E01" w:rsidRDefault="00D0130F" w:rsidP="00D0130F">
            <w:pPr>
              <w:pStyle w:val="Listenabsatz"/>
              <w:ind w:left="37"/>
              <w:jc w:val="both"/>
              <w:rPr>
                <w:rFonts w:ascii="aArial" w:hAnsi="aArial" w:cs="Arial"/>
                <w:bCs/>
                <w:color w:val="404040" w:themeColor="text1" w:themeTint="BF"/>
                <w:sz w:val="18"/>
                <w:szCs w:val="20"/>
                <w:lang w:val="en-GB"/>
              </w:rPr>
            </w:pPr>
            <w:r w:rsidRPr="00BF5E01">
              <w:rPr>
                <w:rFonts w:ascii="aArial" w:hAnsi="aArial" w:cs="Arial"/>
                <w:bCs/>
                <w:color w:val="404040" w:themeColor="text1" w:themeTint="BF"/>
                <w:sz w:val="18"/>
                <w:szCs w:val="20"/>
                <w:lang w:val="en-GB"/>
              </w:rPr>
              <w:t>N/A</w:t>
            </w:r>
          </w:p>
        </w:tc>
      </w:tr>
      <w:tr w:rsidR="00D0130F" w:rsidRPr="00BF5E01" w14:paraId="782DA04A" w14:textId="77777777" w:rsidTr="00063E47">
        <w:trPr>
          <w:trHeight w:val="637"/>
        </w:trPr>
        <w:tc>
          <w:tcPr>
            <w:tcW w:w="2230" w:type="dxa"/>
          </w:tcPr>
          <w:p w14:paraId="7CA0BA0C" w14:textId="77777777" w:rsidR="00D0130F" w:rsidRPr="00BF5E01" w:rsidRDefault="00D0130F" w:rsidP="00D0130F">
            <w:pPr>
              <w:pStyle w:val="Listenabsatz"/>
              <w:ind w:left="0"/>
              <w:jc w:val="both"/>
              <w:rPr>
                <w:rFonts w:ascii="aArial" w:hAnsi="aArial" w:cs="Arial"/>
                <w:bCs/>
                <w:color w:val="404040" w:themeColor="text1" w:themeTint="BF"/>
                <w:sz w:val="18"/>
                <w:szCs w:val="20"/>
                <w:lang w:val="en-GB"/>
              </w:rPr>
            </w:pPr>
            <w:r w:rsidRPr="00BF5E01">
              <w:rPr>
                <w:rFonts w:ascii="aArial" w:hAnsi="aArial" w:cs="Arial"/>
                <w:b/>
                <w:bCs/>
                <w:color w:val="404040" w:themeColor="text1" w:themeTint="BF"/>
                <w:sz w:val="18"/>
                <w:szCs w:val="20"/>
                <w:lang w:val="en-GB"/>
              </w:rPr>
              <w:t xml:space="preserve">EE self-quarantine for suspected COVID-19 infection </w:t>
            </w:r>
          </w:p>
        </w:tc>
        <w:tc>
          <w:tcPr>
            <w:tcW w:w="2551" w:type="dxa"/>
          </w:tcPr>
          <w:p w14:paraId="3D0E5379" w14:textId="7F07C351" w:rsidR="00D0130F" w:rsidRPr="00BF5E01" w:rsidRDefault="00D0130F" w:rsidP="00D0130F">
            <w:pPr>
              <w:pStyle w:val="Listenabsatz"/>
              <w:ind w:left="37"/>
              <w:jc w:val="both"/>
              <w:rPr>
                <w:rFonts w:ascii="aArial" w:hAnsi="aArial" w:cs="Arial"/>
                <w:bCs/>
                <w:color w:val="404040" w:themeColor="text1" w:themeTint="BF"/>
                <w:sz w:val="18"/>
                <w:szCs w:val="20"/>
                <w:lang w:val="en-GB"/>
              </w:rPr>
            </w:pPr>
            <w:r w:rsidRPr="00BF5E01">
              <w:rPr>
                <w:rFonts w:ascii="aArial" w:hAnsi="aArial" w:cs="Arial"/>
                <w:bCs/>
                <w:color w:val="404040" w:themeColor="text1" w:themeTint="BF"/>
                <w:sz w:val="18"/>
                <w:szCs w:val="20"/>
                <w:lang w:val="en-GB"/>
              </w:rPr>
              <w:t>No</w:t>
            </w:r>
          </w:p>
        </w:tc>
        <w:tc>
          <w:tcPr>
            <w:tcW w:w="2410" w:type="dxa"/>
          </w:tcPr>
          <w:p w14:paraId="69A51F33" w14:textId="77777777" w:rsidR="00D0130F" w:rsidRPr="00BF5E01" w:rsidRDefault="00D0130F" w:rsidP="00D0130F">
            <w:pPr>
              <w:pStyle w:val="Listenabsatz"/>
              <w:ind w:left="37"/>
              <w:jc w:val="both"/>
              <w:rPr>
                <w:rFonts w:ascii="aArial" w:hAnsi="aArial" w:cs="Arial"/>
                <w:bCs/>
                <w:color w:val="404040" w:themeColor="text1" w:themeTint="BF"/>
                <w:sz w:val="18"/>
                <w:szCs w:val="20"/>
                <w:lang w:val="en-GB"/>
              </w:rPr>
            </w:pPr>
            <w:r w:rsidRPr="00BF5E01">
              <w:rPr>
                <w:rFonts w:ascii="aArial" w:hAnsi="aArial" w:cs="Arial"/>
                <w:bCs/>
                <w:color w:val="404040" w:themeColor="text1" w:themeTint="BF"/>
                <w:sz w:val="18"/>
                <w:szCs w:val="20"/>
                <w:lang w:val="en-GB"/>
              </w:rPr>
              <w:t>No</w:t>
            </w:r>
          </w:p>
        </w:tc>
        <w:tc>
          <w:tcPr>
            <w:tcW w:w="2410" w:type="dxa"/>
          </w:tcPr>
          <w:p w14:paraId="7EAAC3FC" w14:textId="77777777" w:rsidR="00D0130F" w:rsidRPr="00BF5E01" w:rsidRDefault="00D0130F" w:rsidP="00D0130F">
            <w:pPr>
              <w:pStyle w:val="Listenabsatz"/>
              <w:ind w:left="37"/>
              <w:jc w:val="both"/>
              <w:rPr>
                <w:rFonts w:ascii="aArial" w:hAnsi="aArial" w:cs="Arial"/>
                <w:bCs/>
                <w:color w:val="404040" w:themeColor="text1" w:themeTint="BF"/>
                <w:sz w:val="18"/>
                <w:szCs w:val="20"/>
                <w:lang w:val="en-GB"/>
              </w:rPr>
            </w:pPr>
            <w:r w:rsidRPr="00BF5E01">
              <w:rPr>
                <w:rFonts w:ascii="aArial" w:hAnsi="aArial" w:cs="Arial"/>
                <w:bCs/>
                <w:color w:val="404040" w:themeColor="text1" w:themeTint="BF"/>
                <w:sz w:val="18"/>
                <w:szCs w:val="20"/>
                <w:lang w:val="en-GB"/>
              </w:rPr>
              <w:t>No</w:t>
            </w:r>
          </w:p>
        </w:tc>
      </w:tr>
      <w:tr w:rsidR="00D0130F" w:rsidRPr="00BF5E01" w14:paraId="0335B768" w14:textId="77777777" w:rsidTr="00063E47">
        <w:trPr>
          <w:trHeight w:val="718"/>
        </w:trPr>
        <w:tc>
          <w:tcPr>
            <w:tcW w:w="2230" w:type="dxa"/>
          </w:tcPr>
          <w:p w14:paraId="096B3FEE" w14:textId="77777777" w:rsidR="00D0130F" w:rsidRPr="00BF5E01" w:rsidRDefault="00D0130F" w:rsidP="00D0130F">
            <w:pPr>
              <w:pStyle w:val="Listenabsatz"/>
              <w:ind w:left="0"/>
              <w:jc w:val="both"/>
              <w:rPr>
                <w:rFonts w:ascii="aArial" w:hAnsi="aArial" w:cs="Arial"/>
                <w:bCs/>
                <w:color w:val="404040" w:themeColor="text1" w:themeTint="BF"/>
                <w:sz w:val="18"/>
                <w:szCs w:val="20"/>
                <w:lang w:val="en-GB"/>
              </w:rPr>
            </w:pPr>
            <w:r w:rsidRPr="00BF5E01">
              <w:rPr>
                <w:rFonts w:ascii="aArial" w:hAnsi="aArial" w:cs="Arial"/>
                <w:b/>
                <w:bCs/>
                <w:color w:val="404040" w:themeColor="text1" w:themeTint="BF"/>
                <w:sz w:val="18"/>
                <w:szCs w:val="20"/>
                <w:lang w:val="en-GB"/>
              </w:rPr>
              <w:t xml:space="preserve">EE refuses to work due to fear of infection </w:t>
            </w:r>
          </w:p>
        </w:tc>
        <w:tc>
          <w:tcPr>
            <w:tcW w:w="2551" w:type="dxa"/>
          </w:tcPr>
          <w:p w14:paraId="7280497A" w14:textId="77777777" w:rsidR="00D0130F" w:rsidRPr="00BF5E01" w:rsidRDefault="00D0130F" w:rsidP="00D0130F">
            <w:pPr>
              <w:pStyle w:val="Listenabsatz"/>
              <w:ind w:left="37"/>
              <w:jc w:val="both"/>
              <w:rPr>
                <w:rFonts w:ascii="aArial" w:hAnsi="aArial" w:cs="Arial"/>
                <w:bCs/>
                <w:color w:val="404040" w:themeColor="text1" w:themeTint="BF"/>
                <w:sz w:val="18"/>
                <w:szCs w:val="20"/>
                <w:lang w:val="en-GB"/>
              </w:rPr>
            </w:pPr>
            <w:r w:rsidRPr="00BF5E01">
              <w:rPr>
                <w:rFonts w:ascii="aArial" w:hAnsi="aArial" w:cs="Arial"/>
                <w:bCs/>
                <w:color w:val="404040" w:themeColor="text1" w:themeTint="BF"/>
                <w:sz w:val="18"/>
                <w:szCs w:val="20"/>
                <w:lang w:val="en-GB"/>
              </w:rPr>
              <w:t xml:space="preserve">No </w:t>
            </w:r>
          </w:p>
        </w:tc>
        <w:tc>
          <w:tcPr>
            <w:tcW w:w="2410" w:type="dxa"/>
          </w:tcPr>
          <w:p w14:paraId="3E8FBA1E" w14:textId="77777777" w:rsidR="00D0130F" w:rsidRPr="00BF5E01" w:rsidRDefault="00D0130F" w:rsidP="00D0130F">
            <w:pPr>
              <w:pStyle w:val="Listenabsatz"/>
              <w:ind w:left="37"/>
              <w:jc w:val="both"/>
              <w:rPr>
                <w:rFonts w:ascii="aArial" w:hAnsi="aArial" w:cs="Arial"/>
                <w:bCs/>
                <w:color w:val="404040" w:themeColor="text1" w:themeTint="BF"/>
                <w:sz w:val="18"/>
                <w:szCs w:val="20"/>
                <w:lang w:val="en-GB"/>
              </w:rPr>
            </w:pPr>
            <w:r w:rsidRPr="00BF5E01">
              <w:rPr>
                <w:rFonts w:ascii="aArial" w:hAnsi="aArial" w:cs="Arial"/>
                <w:bCs/>
                <w:color w:val="404040" w:themeColor="text1" w:themeTint="BF"/>
                <w:sz w:val="18"/>
                <w:szCs w:val="20"/>
                <w:lang w:val="en-GB"/>
              </w:rPr>
              <w:t xml:space="preserve">No </w:t>
            </w:r>
          </w:p>
        </w:tc>
        <w:tc>
          <w:tcPr>
            <w:tcW w:w="2410" w:type="dxa"/>
          </w:tcPr>
          <w:p w14:paraId="2AE3E0D9" w14:textId="77777777" w:rsidR="00D0130F" w:rsidRPr="00BF5E01" w:rsidRDefault="00D0130F" w:rsidP="00D0130F">
            <w:pPr>
              <w:pStyle w:val="Listenabsatz"/>
              <w:ind w:left="37"/>
              <w:jc w:val="both"/>
              <w:rPr>
                <w:rFonts w:ascii="aArial" w:hAnsi="aArial" w:cs="Arial"/>
                <w:bCs/>
                <w:color w:val="404040" w:themeColor="text1" w:themeTint="BF"/>
                <w:sz w:val="18"/>
                <w:szCs w:val="20"/>
                <w:lang w:val="en-GB"/>
              </w:rPr>
            </w:pPr>
            <w:r w:rsidRPr="00BF5E01">
              <w:rPr>
                <w:rFonts w:ascii="aArial" w:hAnsi="aArial" w:cs="Arial"/>
                <w:bCs/>
                <w:color w:val="404040" w:themeColor="text1" w:themeTint="BF"/>
                <w:sz w:val="18"/>
                <w:szCs w:val="20"/>
                <w:lang w:val="en-GB"/>
              </w:rPr>
              <w:t>No</w:t>
            </w:r>
          </w:p>
        </w:tc>
      </w:tr>
      <w:tr w:rsidR="00D0130F" w:rsidRPr="00692A72" w14:paraId="62BD6CBF" w14:textId="77777777" w:rsidTr="00063E47">
        <w:trPr>
          <w:trHeight w:val="462"/>
        </w:trPr>
        <w:tc>
          <w:tcPr>
            <w:tcW w:w="2230" w:type="dxa"/>
          </w:tcPr>
          <w:p w14:paraId="3EC9CAB4" w14:textId="77777777" w:rsidR="00D0130F" w:rsidRPr="00BF5E01" w:rsidRDefault="00D0130F" w:rsidP="00D0130F">
            <w:pPr>
              <w:pStyle w:val="Listenabsatz"/>
              <w:ind w:left="0"/>
              <w:jc w:val="both"/>
              <w:rPr>
                <w:rFonts w:ascii="aArial" w:hAnsi="aArial" w:cs="Arial"/>
                <w:bCs/>
                <w:color w:val="404040" w:themeColor="text1" w:themeTint="BF"/>
                <w:sz w:val="18"/>
                <w:szCs w:val="20"/>
                <w:lang w:val="en-GB"/>
              </w:rPr>
            </w:pPr>
            <w:r w:rsidRPr="00BF5E01">
              <w:rPr>
                <w:rFonts w:ascii="aArial" w:hAnsi="aArial" w:cs="Arial"/>
                <w:b/>
                <w:bCs/>
                <w:color w:val="404040" w:themeColor="text1" w:themeTint="BF"/>
                <w:sz w:val="18"/>
                <w:szCs w:val="20"/>
                <w:lang w:val="en-GB"/>
              </w:rPr>
              <w:t xml:space="preserve">Employee is well but worksite is closed due to COVID-19 </w:t>
            </w:r>
          </w:p>
        </w:tc>
        <w:tc>
          <w:tcPr>
            <w:tcW w:w="2551" w:type="dxa"/>
          </w:tcPr>
          <w:p w14:paraId="5E721E87" w14:textId="67DCF35C" w:rsidR="00D0130F" w:rsidRPr="00BF5E01" w:rsidRDefault="00D0130F" w:rsidP="00D0130F">
            <w:pPr>
              <w:pStyle w:val="Listenabsatz"/>
              <w:ind w:left="37"/>
              <w:jc w:val="both"/>
              <w:rPr>
                <w:rFonts w:ascii="aArial" w:hAnsi="aArial" w:cs="Arial"/>
                <w:bCs/>
                <w:color w:val="404040" w:themeColor="text1" w:themeTint="BF"/>
                <w:sz w:val="18"/>
                <w:szCs w:val="20"/>
                <w:lang w:val="en-GB"/>
              </w:rPr>
            </w:pPr>
            <w:r w:rsidRPr="00BF5E01">
              <w:rPr>
                <w:rFonts w:ascii="aArial" w:hAnsi="aArial" w:cs="Arial"/>
                <w:bCs/>
                <w:color w:val="404040" w:themeColor="text1" w:themeTint="BF"/>
                <w:sz w:val="18"/>
                <w:szCs w:val="20"/>
                <w:lang w:val="en-GB"/>
              </w:rPr>
              <w:t xml:space="preserve">Depending on who closes the worksite, either the employer or the state is required to continue full pay for 6 weeks. After that employee receives the sickness benefit amount. </w:t>
            </w:r>
          </w:p>
        </w:tc>
        <w:tc>
          <w:tcPr>
            <w:tcW w:w="2410" w:type="dxa"/>
          </w:tcPr>
          <w:p w14:paraId="5B0A084B" w14:textId="77777777" w:rsidR="00D0130F" w:rsidRPr="00BF5E01" w:rsidRDefault="00D0130F" w:rsidP="00D0130F">
            <w:pPr>
              <w:pStyle w:val="Listenabsatz"/>
              <w:ind w:left="37"/>
              <w:jc w:val="both"/>
              <w:rPr>
                <w:rFonts w:ascii="aArial" w:hAnsi="aArial" w:cs="Arial"/>
                <w:bCs/>
                <w:color w:val="404040" w:themeColor="text1" w:themeTint="BF"/>
                <w:sz w:val="18"/>
                <w:szCs w:val="20"/>
                <w:lang w:val="en-GB"/>
              </w:rPr>
            </w:pPr>
            <w:r w:rsidRPr="00BF5E01">
              <w:rPr>
                <w:rFonts w:ascii="aArial" w:hAnsi="aArial" w:cs="Arial"/>
                <w:bCs/>
                <w:color w:val="404040" w:themeColor="text1" w:themeTint="BF"/>
                <w:sz w:val="18"/>
                <w:szCs w:val="20"/>
                <w:lang w:val="en-GB"/>
              </w:rPr>
              <w:t xml:space="preserve">Likely not approved </w:t>
            </w:r>
          </w:p>
        </w:tc>
        <w:tc>
          <w:tcPr>
            <w:tcW w:w="2410" w:type="dxa"/>
          </w:tcPr>
          <w:p w14:paraId="2AED0AA0" w14:textId="31858D18" w:rsidR="00D0130F" w:rsidRPr="00BF5E01" w:rsidRDefault="00D0130F" w:rsidP="00D0130F">
            <w:pPr>
              <w:pStyle w:val="Listenabsatz"/>
              <w:ind w:left="37"/>
              <w:jc w:val="both"/>
              <w:rPr>
                <w:rFonts w:ascii="aArial" w:hAnsi="aArial" w:cs="Arial"/>
                <w:bCs/>
                <w:color w:val="404040" w:themeColor="text1" w:themeTint="BF"/>
                <w:sz w:val="18"/>
                <w:szCs w:val="20"/>
                <w:lang w:val="en-GB"/>
              </w:rPr>
            </w:pPr>
            <w:r w:rsidRPr="00BF5E01">
              <w:rPr>
                <w:rFonts w:ascii="aArial" w:hAnsi="aArial" w:cs="Arial"/>
                <w:bCs/>
                <w:color w:val="404040" w:themeColor="text1" w:themeTint="BF"/>
                <w:sz w:val="18"/>
                <w:szCs w:val="20"/>
                <w:lang w:val="en-GB"/>
              </w:rPr>
              <w:t xml:space="preserve">If closure ordered by the state, employer can request a refund of salaries paid </w:t>
            </w:r>
            <w:r>
              <w:rPr>
                <w:rFonts w:ascii="aArial" w:hAnsi="aArial" w:cs="Arial"/>
                <w:bCs/>
                <w:color w:val="404040" w:themeColor="text1" w:themeTint="BF"/>
                <w:sz w:val="18"/>
                <w:szCs w:val="20"/>
                <w:lang w:val="en-GB"/>
              </w:rPr>
              <w:t>by</w:t>
            </w:r>
            <w:r w:rsidRPr="00BF5E01">
              <w:rPr>
                <w:rFonts w:ascii="aArial" w:hAnsi="aArial" w:cs="Arial"/>
                <w:bCs/>
                <w:color w:val="404040" w:themeColor="text1" w:themeTint="BF"/>
                <w:sz w:val="18"/>
                <w:szCs w:val="20"/>
                <w:lang w:val="en-GB"/>
              </w:rPr>
              <w:t xml:space="preserve"> the state.</w:t>
            </w:r>
          </w:p>
        </w:tc>
      </w:tr>
    </w:tbl>
    <w:p w14:paraId="1A8DC6B5" w14:textId="77777777" w:rsidR="008B6F9D" w:rsidRPr="00AE545B" w:rsidRDefault="008B6F9D" w:rsidP="00AE545B">
      <w:pPr>
        <w:jc w:val="both"/>
        <w:rPr>
          <w:rFonts w:ascii="aArial" w:hAnsi="aArial" w:cs="Arial"/>
          <w:bCs/>
          <w:color w:val="404040" w:themeColor="text1" w:themeTint="BF"/>
          <w:sz w:val="20"/>
          <w:szCs w:val="20"/>
          <w:lang w:val="en-GB"/>
        </w:rPr>
      </w:pPr>
    </w:p>
    <w:p w14:paraId="1721A642" w14:textId="77777777" w:rsidR="00A1410A" w:rsidRPr="008F551B" w:rsidRDefault="00825A54" w:rsidP="00680636">
      <w:pPr>
        <w:pStyle w:val="Listenabsatz"/>
        <w:spacing w:after="120"/>
        <w:ind w:left="0"/>
        <w:contextualSpacing/>
        <w:jc w:val="both"/>
        <w:rPr>
          <w:rFonts w:ascii="aArial" w:hAnsi="aArial" w:cs="Arial"/>
          <w:b/>
          <w:bCs/>
          <w:color w:val="C00000"/>
          <w:sz w:val="20"/>
          <w:szCs w:val="20"/>
          <w:lang w:val="en-GB" w:eastAsia="en-US"/>
        </w:rPr>
      </w:pPr>
      <w:r w:rsidRPr="008F551B">
        <w:rPr>
          <w:rFonts w:ascii="aArial" w:hAnsi="aArial" w:cs="Arial"/>
          <w:b/>
          <w:bCs/>
          <w:color w:val="C00000"/>
          <w:sz w:val="20"/>
          <w:szCs w:val="20"/>
          <w:lang w:val="en-GB" w:eastAsia="en-US"/>
        </w:rPr>
        <w:t>What if an employee decides to stay away from work?</w:t>
      </w:r>
    </w:p>
    <w:p w14:paraId="00F3F87D" w14:textId="77777777" w:rsidR="00A1410A" w:rsidRDefault="00A1410A" w:rsidP="00680636">
      <w:pPr>
        <w:pStyle w:val="Listenabsatz"/>
        <w:ind w:left="0"/>
        <w:jc w:val="both"/>
        <w:rPr>
          <w:rFonts w:ascii="aArial" w:hAnsi="aArial" w:cs="Arial"/>
          <w:bCs/>
          <w:color w:val="404040" w:themeColor="text1" w:themeTint="BF"/>
          <w:sz w:val="20"/>
          <w:szCs w:val="20"/>
          <w:lang w:val="en-GB" w:eastAsia="en-US"/>
        </w:rPr>
      </w:pPr>
      <w:r w:rsidRPr="008F551B">
        <w:rPr>
          <w:rFonts w:ascii="aArial" w:hAnsi="aArial" w:cs="Arial"/>
          <w:bCs/>
          <w:color w:val="404040" w:themeColor="text1" w:themeTint="BF"/>
          <w:sz w:val="20"/>
          <w:szCs w:val="20"/>
          <w:lang w:val="en-GB" w:eastAsia="en-US"/>
        </w:rPr>
        <w:t xml:space="preserve">The presence of the COVID-19 pandemic does not relinquish the employee’s duty to perform their work. In terms of employment law, employees may not unilaterally decide not to go to work due to </w:t>
      </w:r>
      <w:r w:rsidR="0048474A">
        <w:rPr>
          <w:rFonts w:ascii="aArial" w:hAnsi="aArial" w:cs="Arial"/>
          <w:bCs/>
          <w:color w:val="404040" w:themeColor="text1" w:themeTint="BF"/>
          <w:sz w:val="20"/>
          <w:szCs w:val="20"/>
          <w:lang w:val="en-GB" w:eastAsia="en-US"/>
        </w:rPr>
        <w:t>fear</w:t>
      </w:r>
      <w:r w:rsidRPr="008F551B">
        <w:rPr>
          <w:rFonts w:ascii="aArial" w:hAnsi="aArial" w:cs="Arial"/>
          <w:bCs/>
          <w:color w:val="404040" w:themeColor="text1" w:themeTint="BF"/>
          <w:sz w:val="20"/>
          <w:szCs w:val="20"/>
          <w:lang w:val="en-GB" w:eastAsia="en-US"/>
        </w:rPr>
        <w:t xml:space="preserve"> of an infection. The employee must either take paid or unpaid time off. Any time off must be taken with the employer’s approval unless there is a clear and foreseeable risk to the employee’s health. </w:t>
      </w:r>
    </w:p>
    <w:p w14:paraId="2A9083F7" w14:textId="77777777" w:rsidR="00680636" w:rsidRDefault="00680636" w:rsidP="00BB344C">
      <w:pPr>
        <w:pStyle w:val="Listenabsatz"/>
        <w:ind w:left="0"/>
        <w:jc w:val="both"/>
        <w:rPr>
          <w:rFonts w:ascii="aArial" w:hAnsi="aArial" w:cs="Arial"/>
          <w:bCs/>
          <w:color w:val="404040" w:themeColor="text1" w:themeTint="BF"/>
          <w:sz w:val="20"/>
          <w:szCs w:val="20"/>
          <w:lang w:val="en-GB" w:eastAsia="en-US"/>
        </w:rPr>
      </w:pPr>
    </w:p>
    <w:p w14:paraId="0523692F" w14:textId="77777777" w:rsidR="00680636" w:rsidRPr="008F551B" w:rsidRDefault="00680636" w:rsidP="00680636">
      <w:pPr>
        <w:pStyle w:val="Listenabsatz"/>
        <w:ind w:left="0"/>
        <w:jc w:val="both"/>
        <w:rPr>
          <w:rFonts w:ascii="aArial" w:hAnsi="aArial" w:cs="Arial"/>
          <w:b/>
          <w:bCs/>
          <w:color w:val="C00000"/>
          <w:sz w:val="20"/>
          <w:szCs w:val="20"/>
          <w:lang w:val="en-GB" w:eastAsia="en-US"/>
        </w:rPr>
      </w:pPr>
      <w:r w:rsidRPr="008F551B">
        <w:rPr>
          <w:rFonts w:ascii="aArial" w:hAnsi="aArial" w:cs="Arial"/>
          <w:b/>
          <w:bCs/>
          <w:color w:val="C00000"/>
          <w:sz w:val="20"/>
          <w:szCs w:val="20"/>
          <w:lang w:val="en-GB" w:eastAsia="en-US"/>
        </w:rPr>
        <w:t>Should employees inform their employer if they have been infected with COVID-19?</w:t>
      </w:r>
    </w:p>
    <w:p w14:paraId="3A86F5DF" w14:textId="77777777" w:rsidR="00680636" w:rsidRPr="008F551B" w:rsidRDefault="00680636" w:rsidP="00680636">
      <w:pPr>
        <w:pStyle w:val="Listenabsatz"/>
        <w:ind w:left="0"/>
        <w:jc w:val="both"/>
        <w:rPr>
          <w:rFonts w:ascii="aArial" w:hAnsi="aArial" w:cs="Arial"/>
          <w:bCs/>
          <w:color w:val="404040" w:themeColor="text1" w:themeTint="BF"/>
          <w:sz w:val="20"/>
          <w:szCs w:val="20"/>
          <w:lang w:val="en-GB" w:eastAsia="en-US"/>
        </w:rPr>
      </w:pPr>
      <w:r w:rsidRPr="008F551B">
        <w:rPr>
          <w:rFonts w:ascii="aArial" w:hAnsi="aArial" w:cs="Arial"/>
          <w:bCs/>
          <w:color w:val="404040" w:themeColor="text1" w:themeTint="BF"/>
          <w:sz w:val="20"/>
          <w:szCs w:val="20"/>
          <w:lang w:val="en-GB" w:eastAsia="en-US"/>
        </w:rPr>
        <w:t xml:space="preserve">Although the employee is normally not required to inform the employer of the details of an illness, employees also have a duty of care towards their employer. Therefore, should an employee become infected with the coronavirus, they have a duty to notify their employer of this fact, especially given its highly contagious nature and the employer’s duty to protect other employees and/or clients. </w:t>
      </w:r>
    </w:p>
    <w:p w14:paraId="66933A46" w14:textId="77777777" w:rsidR="00680636" w:rsidRPr="008F551B" w:rsidRDefault="00680636" w:rsidP="0028737F">
      <w:pPr>
        <w:pStyle w:val="Listenabsatz"/>
        <w:spacing w:line="120" w:lineRule="exact"/>
        <w:ind w:left="425"/>
        <w:jc w:val="both"/>
        <w:rPr>
          <w:rFonts w:ascii="aArial" w:hAnsi="aArial" w:cs="Arial"/>
          <w:bCs/>
          <w:color w:val="404040" w:themeColor="text1" w:themeTint="BF"/>
          <w:sz w:val="20"/>
          <w:szCs w:val="20"/>
          <w:lang w:val="en-GB"/>
        </w:rPr>
      </w:pPr>
      <w:r w:rsidRPr="008F551B">
        <w:rPr>
          <w:rFonts w:ascii="aArial" w:hAnsi="aArial" w:cs="Arial"/>
          <w:bCs/>
          <w:color w:val="404040" w:themeColor="text1" w:themeTint="BF"/>
          <w:sz w:val="20"/>
          <w:szCs w:val="20"/>
          <w:lang w:val="en-GB"/>
        </w:rPr>
        <w:tab/>
      </w:r>
    </w:p>
    <w:p w14:paraId="0D57FC5D" w14:textId="77777777" w:rsidR="005D7246" w:rsidRDefault="005D7246" w:rsidP="00BB344C">
      <w:pPr>
        <w:pStyle w:val="Listenabsatz"/>
        <w:ind w:left="0"/>
        <w:jc w:val="both"/>
        <w:rPr>
          <w:rFonts w:ascii="aArial" w:hAnsi="aArial" w:cs="Arial"/>
          <w:b/>
          <w:bCs/>
          <w:color w:val="C00000"/>
          <w:sz w:val="20"/>
          <w:szCs w:val="20"/>
          <w:lang w:val="en-GB"/>
        </w:rPr>
      </w:pPr>
    </w:p>
    <w:p w14:paraId="392F71E3" w14:textId="0FCED898" w:rsidR="00680636" w:rsidRPr="008F551B" w:rsidRDefault="00680636" w:rsidP="00680636">
      <w:pPr>
        <w:jc w:val="both"/>
        <w:rPr>
          <w:rFonts w:ascii="aArial" w:hAnsi="aArial" w:cs="Arial"/>
          <w:b/>
          <w:bCs/>
          <w:color w:val="404040" w:themeColor="text1" w:themeTint="BF"/>
          <w:sz w:val="20"/>
          <w:szCs w:val="20"/>
          <w:lang w:val="en-GB"/>
        </w:rPr>
      </w:pPr>
      <w:r w:rsidRPr="008F551B">
        <w:rPr>
          <w:rFonts w:ascii="aArial" w:hAnsi="aArial" w:cs="Arial"/>
          <w:b/>
          <w:bCs/>
          <w:color w:val="C00000"/>
          <w:sz w:val="20"/>
          <w:szCs w:val="20"/>
          <w:lang w:val="en-GB"/>
        </w:rPr>
        <w:t>What happens if an employee is unable to work due to an infection with COVID-19?</w:t>
      </w:r>
    </w:p>
    <w:p w14:paraId="797F3943" w14:textId="481519C4" w:rsidR="00680636" w:rsidRPr="008F551B" w:rsidRDefault="00680636" w:rsidP="00680636">
      <w:pPr>
        <w:pStyle w:val="Listenabsatz"/>
        <w:ind w:left="0"/>
        <w:jc w:val="both"/>
        <w:rPr>
          <w:rFonts w:ascii="aArial" w:hAnsi="aArial" w:cs="Arial"/>
          <w:bCs/>
          <w:color w:val="404040" w:themeColor="text1" w:themeTint="BF"/>
          <w:sz w:val="20"/>
          <w:szCs w:val="20"/>
          <w:lang w:val="en-GB" w:eastAsia="en-US"/>
        </w:rPr>
      </w:pPr>
      <w:r w:rsidRPr="008F551B">
        <w:rPr>
          <w:rFonts w:ascii="aArial" w:hAnsi="aArial" w:cs="Arial"/>
          <w:bCs/>
          <w:color w:val="404040" w:themeColor="text1" w:themeTint="BF"/>
          <w:sz w:val="20"/>
          <w:szCs w:val="20"/>
          <w:lang w:val="en-GB" w:eastAsia="en-US"/>
        </w:rPr>
        <w:t>An employee who is unable to work due to illness arising from a coronavirus infection is entitled to continued remuneration for 6 weeks as with any other illness. That said, while an employer may not prohibit an employee from travelling for private purposes, an employee who, for instance, ignores a travel ban and travels to high risk area (privately) and consequently contracts the virus would not be entitled to a continuation of remuneration as the law requires that the illness is not a result of the employee’s own fault.</w:t>
      </w:r>
      <w:r w:rsidR="007A63F2">
        <w:rPr>
          <w:rFonts w:ascii="aArial" w:hAnsi="aArial" w:cs="Arial"/>
          <w:bCs/>
          <w:color w:val="404040" w:themeColor="text1" w:themeTint="BF"/>
          <w:sz w:val="20"/>
          <w:szCs w:val="20"/>
          <w:lang w:val="en-GB" w:eastAsia="en-US"/>
        </w:rPr>
        <w:t xml:space="preserve"> </w:t>
      </w:r>
      <w:r>
        <w:rPr>
          <w:rFonts w:ascii="aArial" w:hAnsi="aArial" w:cs="Arial"/>
          <w:bCs/>
          <w:color w:val="404040" w:themeColor="text1" w:themeTint="BF"/>
          <w:sz w:val="20"/>
          <w:szCs w:val="20"/>
          <w:lang w:val="en-GB" w:eastAsia="en-US"/>
        </w:rPr>
        <w:t>After 6 weeks, the employee’s health insurance fund takes over and pays the sickness benefit.</w:t>
      </w:r>
    </w:p>
    <w:p w14:paraId="20C4C277" w14:textId="77777777" w:rsidR="00680636" w:rsidRPr="008F551B" w:rsidRDefault="00680636" w:rsidP="00BB344C">
      <w:pPr>
        <w:pStyle w:val="Listenabsatz"/>
        <w:ind w:left="0"/>
        <w:jc w:val="both"/>
        <w:rPr>
          <w:rFonts w:ascii="aArial" w:hAnsi="aArial" w:cs="Arial"/>
          <w:bCs/>
          <w:color w:val="404040" w:themeColor="text1" w:themeTint="BF"/>
          <w:sz w:val="20"/>
          <w:szCs w:val="20"/>
          <w:lang w:val="en-GB" w:eastAsia="en-US"/>
        </w:rPr>
      </w:pPr>
    </w:p>
    <w:p w14:paraId="37652446" w14:textId="7FEE4D92" w:rsidR="00680636" w:rsidRPr="008F551B" w:rsidRDefault="00680636" w:rsidP="00680636">
      <w:pPr>
        <w:pStyle w:val="Listenabsatz"/>
        <w:ind w:left="0"/>
        <w:jc w:val="both"/>
        <w:rPr>
          <w:rFonts w:ascii="aArial" w:hAnsi="aArial" w:cs="Arial"/>
          <w:b/>
          <w:bCs/>
          <w:color w:val="C00000"/>
          <w:sz w:val="20"/>
          <w:szCs w:val="20"/>
          <w:lang w:val="en-GB" w:eastAsia="en-US"/>
        </w:rPr>
      </w:pPr>
      <w:r w:rsidRPr="008F551B">
        <w:rPr>
          <w:rFonts w:ascii="aArial" w:hAnsi="aArial" w:cs="Arial"/>
          <w:b/>
          <w:bCs/>
          <w:color w:val="C00000"/>
          <w:sz w:val="20"/>
          <w:szCs w:val="20"/>
          <w:lang w:val="en-GB" w:eastAsia="en-US"/>
        </w:rPr>
        <w:lastRenderedPageBreak/>
        <w:t>What if an employee does not attend work due to a suspected infection?</w:t>
      </w:r>
    </w:p>
    <w:p w14:paraId="70679D00" w14:textId="69FD73CF" w:rsidR="00BF5E01" w:rsidRDefault="00680636" w:rsidP="0028737F">
      <w:pPr>
        <w:pStyle w:val="Listenabsatz"/>
        <w:ind w:left="0"/>
        <w:jc w:val="both"/>
        <w:rPr>
          <w:rFonts w:ascii="aArial" w:hAnsi="aArial" w:cs="Arial"/>
          <w:bCs/>
          <w:color w:val="404040" w:themeColor="text1" w:themeTint="BF"/>
          <w:sz w:val="20"/>
          <w:szCs w:val="20"/>
          <w:lang w:val="en-GB" w:eastAsia="en-US"/>
        </w:rPr>
      </w:pPr>
      <w:r w:rsidRPr="008F551B">
        <w:rPr>
          <w:rFonts w:ascii="aArial" w:hAnsi="aArial" w:cs="Arial"/>
          <w:bCs/>
          <w:color w:val="404040" w:themeColor="text1" w:themeTint="BF"/>
          <w:sz w:val="20"/>
          <w:szCs w:val="20"/>
          <w:lang w:val="en-GB" w:eastAsia="en-US"/>
        </w:rPr>
        <w:t xml:space="preserve">Mere suspicion does not give rise to a claim for continued remuneration as with illness itself, especially if the suspicion is based solely on the employee’s fear. If an employee is under observation, quarantined or not permitted to work by the authorities, a claim for compensation for loss of earnings from the relevant competent authorities may exist. However, the employer is required to continue pay and then request reimbursement from the relevant authorities. </w:t>
      </w:r>
    </w:p>
    <w:p w14:paraId="3B50AAD6" w14:textId="20B69708" w:rsidR="00BB344C" w:rsidRDefault="00BB344C" w:rsidP="0028737F">
      <w:pPr>
        <w:pStyle w:val="Listenabsatz"/>
        <w:ind w:left="0"/>
        <w:jc w:val="both"/>
        <w:rPr>
          <w:rFonts w:ascii="aArial" w:hAnsi="aArial" w:cs="Arial"/>
          <w:bCs/>
          <w:color w:val="404040" w:themeColor="text1" w:themeTint="BF"/>
          <w:sz w:val="20"/>
          <w:szCs w:val="20"/>
          <w:lang w:val="en-GB" w:eastAsia="en-US"/>
        </w:rPr>
      </w:pPr>
    </w:p>
    <w:p w14:paraId="02C814A1" w14:textId="1C138159" w:rsidR="00BB344C" w:rsidRPr="00BB344C" w:rsidRDefault="00BB344C" w:rsidP="0028737F">
      <w:pPr>
        <w:pStyle w:val="Listenabsatz"/>
        <w:ind w:left="0"/>
        <w:jc w:val="both"/>
        <w:rPr>
          <w:rFonts w:ascii="aArial" w:hAnsi="aArial" w:cs="Arial"/>
          <w:b/>
          <w:bCs/>
          <w:color w:val="C00000"/>
          <w:sz w:val="20"/>
          <w:szCs w:val="20"/>
          <w:lang w:val="en-GB" w:eastAsia="en-US"/>
        </w:rPr>
      </w:pPr>
      <w:r>
        <w:rPr>
          <w:rFonts w:ascii="aArial" w:hAnsi="aArial" w:cs="Arial"/>
          <w:b/>
          <w:bCs/>
          <w:color w:val="C00000"/>
          <w:sz w:val="20"/>
          <w:szCs w:val="20"/>
          <w:lang w:val="en-GB" w:eastAsia="en-US"/>
        </w:rPr>
        <w:t>Sick notes over the phone</w:t>
      </w:r>
    </w:p>
    <w:p w14:paraId="17CCC5BB" w14:textId="3086D126" w:rsidR="00BB344C" w:rsidRPr="0028737F" w:rsidRDefault="00BB344C" w:rsidP="0028737F">
      <w:pPr>
        <w:pStyle w:val="Listenabsatz"/>
        <w:ind w:left="0"/>
        <w:jc w:val="both"/>
        <w:rPr>
          <w:rFonts w:ascii="aArial" w:hAnsi="aArial" w:cs="Arial"/>
          <w:bCs/>
          <w:color w:val="404040" w:themeColor="text1" w:themeTint="BF"/>
          <w:sz w:val="20"/>
          <w:szCs w:val="20"/>
          <w:lang w:val="en-GB" w:eastAsia="en-US"/>
        </w:rPr>
      </w:pPr>
      <w:r w:rsidRPr="00BB344C">
        <w:rPr>
          <w:rFonts w:ascii="aArial" w:hAnsi="aArial" w:cs="Arial"/>
          <w:bCs/>
          <w:color w:val="404040" w:themeColor="text1" w:themeTint="BF"/>
          <w:sz w:val="20"/>
          <w:szCs w:val="20"/>
          <w:lang w:val="en-GB" w:eastAsia="en-US"/>
        </w:rPr>
        <w:t xml:space="preserve">Since October 19, 2020, </w:t>
      </w:r>
      <w:r w:rsidR="00287536">
        <w:rPr>
          <w:rFonts w:ascii="aArial" w:hAnsi="aArial" w:cs="Arial"/>
          <w:bCs/>
          <w:color w:val="404040" w:themeColor="text1" w:themeTint="BF"/>
          <w:sz w:val="20"/>
          <w:szCs w:val="20"/>
          <w:lang w:val="en-GB" w:eastAsia="en-US"/>
        </w:rPr>
        <w:t xml:space="preserve">patients are not required to visit a </w:t>
      </w:r>
      <w:r w:rsidRPr="00BB344C">
        <w:rPr>
          <w:rFonts w:ascii="aArial" w:hAnsi="aArial" w:cs="Arial"/>
          <w:bCs/>
          <w:color w:val="404040" w:themeColor="text1" w:themeTint="BF"/>
          <w:sz w:val="20"/>
          <w:szCs w:val="20"/>
          <w:lang w:val="en-GB" w:eastAsia="en-US"/>
        </w:rPr>
        <w:t>doctor</w:t>
      </w:r>
      <w:r w:rsidR="00287536">
        <w:rPr>
          <w:rFonts w:ascii="aArial" w:hAnsi="aArial" w:cs="Arial"/>
          <w:bCs/>
          <w:color w:val="404040" w:themeColor="text1" w:themeTint="BF"/>
          <w:sz w:val="20"/>
          <w:szCs w:val="20"/>
          <w:lang w:val="en-GB" w:eastAsia="en-US"/>
        </w:rPr>
        <w:t>’</w:t>
      </w:r>
      <w:r w:rsidRPr="00BB344C">
        <w:rPr>
          <w:rFonts w:ascii="aArial" w:hAnsi="aArial" w:cs="Arial"/>
          <w:bCs/>
          <w:color w:val="404040" w:themeColor="text1" w:themeTint="BF"/>
          <w:sz w:val="20"/>
          <w:szCs w:val="20"/>
          <w:lang w:val="en-GB" w:eastAsia="en-US"/>
        </w:rPr>
        <w:t xml:space="preserve">s </w:t>
      </w:r>
      <w:r w:rsidR="00287536">
        <w:rPr>
          <w:rFonts w:ascii="aArial" w:hAnsi="aArial" w:cs="Arial"/>
          <w:bCs/>
          <w:color w:val="404040" w:themeColor="text1" w:themeTint="BF"/>
          <w:sz w:val="20"/>
          <w:szCs w:val="20"/>
          <w:lang w:val="en-GB" w:eastAsia="en-US"/>
        </w:rPr>
        <w:t>office and can get a sick note over the phone for</w:t>
      </w:r>
      <w:r w:rsidRPr="00BB344C">
        <w:rPr>
          <w:rFonts w:ascii="aArial" w:hAnsi="aArial" w:cs="Arial"/>
          <w:bCs/>
          <w:color w:val="404040" w:themeColor="text1" w:themeTint="BF"/>
          <w:sz w:val="20"/>
          <w:szCs w:val="20"/>
          <w:lang w:val="en-GB" w:eastAsia="en-US"/>
        </w:rPr>
        <w:t xml:space="preserve"> mild upper respiratory tract illnesses</w:t>
      </w:r>
      <w:r w:rsidR="00287536">
        <w:rPr>
          <w:rFonts w:ascii="aArial" w:hAnsi="aArial" w:cs="Arial"/>
          <w:bCs/>
          <w:color w:val="404040" w:themeColor="text1" w:themeTint="BF"/>
          <w:sz w:val="20"/>
          <w:szCs w:val="20"/>
          <w:lang w:val="en-GB" w:eastAsia="en-US"/>
        </w:rPr>
        <w:t xml:space="preserve">, </w:t>
      </w:r>
      <w:r w:rsidRPr="00BB344C">
        <w:rPr>
          <w:rFonts w:ascii="aArial" w:hAnsi="aArial" w:cs="Arial"/>
          <w:bCs/>
          <w:color w:val="404040" w:themeColor="text1" w:themeTint="BF"/>
          <w:sz w:val="20"/>
          <w:szCs w:val="20"/>
          <w:lang w:val="en-GB" w:eastAsia="en-US"/>
        </w:rPr>
        <w:t xml:space="preserve">for up to </w:t>
      </w:r>
      <w:r>
        <w:rPr>
          <w:rFonts w:ascii="aArial" w:hAnsi="aArial" w:cs="Arial"/>
          <w:bCs/>
          <w:color w:val="404040" w:themeColor="text1" w:themeTint="BF"/>
          <w:sz w:val="20"/>
          <w:szCs w:val="20"/>
          <w:lang w:val="en-GB" w:eastAsia="en-US"/>
        </w:rPr>
        <w:t>7</w:t>
      </w:r>
      <w:r w:rsidRPr="00BB344C">
        <w:rPr>
          <w:rFonts w:ascii="aArial" w:hAnsi="aArial" w:cs="Arial"/>
          <w:bCs/>
          <w:color w:val="404040" w:themeColor="text1" w:themeTint="BF"/>
          <w:sz w:val="20"/>
          <w:szCs w:val="20"/>
          <w:lang w:val="en-GB" w:eastAsia="en-US"/>
        </w:rPr>
        <w:t xml:space="preserve"> days. The </w:t>
      </w:r>
      <w:r>
        <w:rPr>
          <w:rFonts w:ascii="aArial" w:hAnsi="aArial" w:cs="Arial"/>
          <w:bCs/>
          <w:color w:val="404040" w:themeColor="text1" w:themeTint="BF"/>
          <w:sz w:val="20"/>
          <w:szCs w:val="20"/>
          <w:lang w:val="en-GB" w:eastAsia="en-US"/>
        </w:rPr>
        <w:t>sick leave</w:t>
      </w:r>
      <w:r w:rsidRPr="00BB344C">
        <w:rPr>
          <w:rFonts w:ascii="aArial" w:hAnsi="aArial" w:cs="Arial"/>
          <w:bCs/>
          <w:color w:val="404040" w:themeColor="text1" w:themeTint="BF"/>
          <w:sz w:val="20"/>
          <w:szCs w:val="20"/>
          <w:lang w:val="en-GB" w:eastAsia="en-US"/>
        </w:rPr>
        <w:t xml:space="preserve"> can be extended once for up to a further </w:t>
      </w:r>
      <w:r>
        <w:rPr>
          <w:rFonts w:ascii="aArial" w:hAnsi="aArial" w:cs="Arial"/>
          <w:bCs/>
          <w:color w:val="404040" w:themeColor="text1" w:themeTint="BF"/>
          <w:sz w:val="20"/>
          <w:szCs w:val="20"/>
          <w:lang w:val="en-GB" w:eastAsia="en-US"/>
        </w:rPr>
        <w:t>7</w:t>
      </w:r>
      <w:r w:rsidRPr="00BB344C">
        <w:rPr>
          <w:rFonts w:ascii="aArial" w:hAnsi="aArial" w:cs="Arial"/>
          <w:bCs/>
          <w:color w:val="404040" w:themeColor="text1" w:themeTint="BF"/>
          <w:sz w:val="20"/>
          <w:szCs w:val="20"/>
          <w:lang w:val="en-GB" w:eastAsia="en-US"/>
        </w:rPr>
        <w:t xml:space="preserve"> calendar days. The regulation was initially limited to the </w:t>
      </w:r>
      <w:r w:rsidR="00D0130F" w:rsidRPr="00BB344C">
        <w:rPr>
          <w:rFonts w:ascii="aArial" w:hAnsi="aArial" w:cs="Arial"/>
          <w:bCs/>
          <w:color w:val="404040" w:themeColor="text1" w:themeTint="BF"/>
          <w:sz w:val="20"/>
          <w:szCs w:val="20"/>
          <w:lang w:val="en-GB" w:eastAsia="en-US"/>
        </w:rPr>
        <w:t>end of 2020 but</w:t>
      </w:r>
      <w:r w:rsidRPr="00BB344C">
        <w:rPr>
          <w:rFonts w:ascii="aArial" w:hAnsi="aArial" w:cs="Arial"/>
          <w:bCs/>
          <w:color w:val="404040" w:themeColor="text1" w:themeTint="BF"/>
          <w:sz w:val="20"/>
          <w:szCs w:val="20"/>
          <w:lang w:val="en-GB" w:eastAsia="en-US"/>
        </w:rPr>
        <w:t xml:space="preserve"> </w:t>
      </w:r>
      <w:r>
        <w:rPr>
          <w:rFonts w:ascii="aArial" w:hAnsi="aArial" w:cs="Arial"/>
          <w:bCs/>
          <w:color w:val="404040" w:themeColor="text1" w:themeTint="BF"/>
          <w:sz w:val="20"/>
          <w:szCs w:val="20"/>
          <w:lang w:val="en-GB" w:eastAsia="en-US"/>
        </w:rPr>
        <w:t>was then</w:t>
      </w:r>
      <w:r w:rsidRPr="00BB344C">
        <w:rPr>
          <w:rFonts w:ascii="aArial" w:hAnsi="aArial" w:cs="Arial"/>
          <w:bCs/>
          <w:color w:val="404040" w:themeColor="text1" w:themeTint="BF"/>
          <w:sz w:val="20"/>
          <w:szCs w:val="20"/>
          <w:lang w:val="en-GB" w:eastAsia="en-US"/>
        </w:rPr>
        <w:t xml:space="preserve"> extended to March 2021</w:t>
      </w:r>
      <w:r>
        <w:rPr>
          <w:rFonts w:ascii="aArial" w:hAnsi="aArial" w:cs="Arial"/>
          <w:bCs/>
          <w:color w:val="404040" w:themeColor="text1" w:themeTint="BF"/>
          <w:sz w:val="20"/>
          <w:szCs w:val="20"/>
          <w:lang w:val="en-GB" w:eastAsia="en-US"/>
        </w:rPr>
        <w:t xml:space="preserve"> in light of the </w:t>
      </w:r>
      <w:r w:rsidR="00287536">
        <w:rPr>
          <w:rFonts w:ascii="aArial" w:hAnsi="aArial" w:cs="Arial"/>
          <w:bCs/>
          <w:color w:val="404040" w:themeColor="text1" w:themeTint="BF"/>
          <w:sz w:val="20"/>
          <w:szCs w:val="20"/>
          <w:lang w:val="en-GB" w:eastAsia="en-US"/>
        </w:rPr>
        <w:t>ongoing</w:t>
      </w:r>
      <w:r>
        <w:rPr>
          <w:rFonts w:ascii="aArial" w:hAnsi="aArial" w:cs="Arial"/>
          <w:bCs/>
          <w:color w:val="404040" w:themeColor="text1" w:themeTint="BF"/>
          <w:sz w:val="20"/>
          <w:szCs w:val="20"/>
          <w:lang w:val="en-GB" w:eastAsia="en-US"/>
        </w:rPr>
        <w:t xml:space="preserve"> pandemic. </w:t>
      </w:r>
    </w:p>
    <w:p w14:paraId="2FA94C60" w14:textId="77777777" w:rsidR="00825A54" w:rsidRPr="008F551B" w:rsidRDefault="00825A54" w:rsidP="00BB344C">
      <w:pPr>
        <w:pStyle w:val="Listenabsatz"/>
        <w:ind w:left="0"/>
        <w:jc w:val="both"/>
        <w:rPr>
          <w:rFonts w:ascii="aArial" w:hAnsi="aArial" w:cs="Arial"/>
          <w:bCs/>
          <w:color w:val="404040" w:themeColor="text1" w:themeTint="BF"/>
          <w:sz w:val="20"/>
          <w:szCs w:val="20"/>
          <w:lang w:val="en-GB" w:eastAsia="en-US"/>
        </w:rPr>
      </w:pPr>
    </w:p>
    <w:p w14:paraId="2F3CA11F" w14:textId="77777777" w:rsidR="00BB120A" w:rsidRPr="008F551B" w:rsidRDefault="00BB120A" w:rsidP="00680636">
      <w:pPr>
        <w:pStyle w:val="Listenabsatz"/>
        <w:ind w:left="0"/>
        <w:jc w:val="both"/>
        <w:rPr>
          <w:rFonts w:ascii="aArial" w:hAnsi="aArial" w:cs="Arial"/>
          <w:b/>
          <w:bCs/>
          <w:color w:val="404040" w:themeColor="text1" w:themeTint="BF"/>
          <w:sz w:val="20"/>
          <w:szCs w:val="20"/>
          <w:lang w:val="en-GB" w:eastAsia="en-US"/>
        </w:rPr>
      </w:pPr>
      <w:r w:rsidRPr="008F551B">
        <w:rPr>
          <w:rFonts w:ascii="aArial" w:hAnsi="aArial" w:cs="Arial"/>
          <w:b/>
          <w:bCs/>
          <w:color w:val="C00000"/>
          <w:sz w:val="20"/>
          <w:szCs w:val="20"/>
          <w:lang w:val="en-GB" w:eastAsia="en-US"/>
        </w:rPr>
        <w:t xml:space="preserve">What happens when schools and childcare facilities are closed? </w:t>
      </w:r>
    </w:p>
    <w:p w14:paraId="43FDDECE" w14:textId="0518ADCF" w:rsidR="00A1410A" w:rsidRDefault="00A1410A" w:rsidP="00680636">
      <w:pPr>
        <w:pStyle w:val="Listenabsatz"/>
        <w:ind w:left="0"/>
        <w:jc w:val="both"/>
        <w:rPr>
          <w:rFonts w:ascii="aArial" w:hAnsi="aArial" w:cs="Arial"/>
          <w:bCs/>
          <w:color w:val="404040" w:themeColor="text1" w:themeTint="BF"/>
          <w:sz w:val="20"/>
          <w:szCs w:val="20"/>
          <w:lang w:val="en-GB" w:eastAsia="en-US"/>
        </w:rPr>
      </w:pPr>
      <w:r w:rsidRPr="008F551B">
        <w:rPr>
          <w:rFonts w:ascii="aArial" w:hAnsi="aArial" w:cs="Arial"/>
          <w:bCs/>
          <w:color w:val="404040" w:themeColor="text1" w:themeTint="BF"/>
          <w:sz w:val="20"/>
          <w:szCs w:val="20"/>
          <w:lang w:val="en-GB" w:eastAsia="en-US"/>
        </w:rPr>
        <w:t>If schools, kindergartens and nurseries are closed as a precautionary measure, employees are entitled to time off with remuneration according to Section 616 of the Civil Code. However, this entitlement is limited to a few days, usually 1-5 and remuneration is only continued if this has not been excluded in the employment contract. Employees must therefore take paid or unpaid time off, with the employer’s approval to look after their children. If it is possible for employees to work at home, this would also be an alternative in such cases.</w:t>
      </w:r>
    </w:p>
    <w:p w14:paraId="1ED07ECC" w14:textId="3F9D0C1C" w:rsidR="00E340F1" w:rsidRDefault="00E340F1" w:rsidP="0028737F">
      <w:pPr>
        <w:pStyle w:val="Listenabsatz"/>
        <w:spacing w:line="120" w:lineRule="exact"/>
        <w:ind w:left="425"/>
        <w:jc w:val="both"/>
        <w:rPr>
          <w:rFonts w:ascii="aArial" w:hAnsi="aArial" w:cs="Arial"/>
          <w:bCs/>
          <w:color w:val="404040" w:themeColor="text1" w:themeTint="BF"/>
          <w:sz w:val="20"/>
          <w:szCs w:val="20"/>
          <w:lang w:val="en-GB" w:eastAsia="en-US"/>
        </w:rPr>
      </w:pPr>
    </w:p>
    <w:p w14:paraId="7D8FF0A3" w14:textId="015E9DB4" w:rsidR="00E340F1" w:rsidRPr="001D501D" w:rsidRDefault="00E340F1" w:rsidP="00E340F1">
      <w:pPr>
        <w:pStyle w:val="Listenabsatz"/>
        <w:numPr>
          <w:ilvl w:val="0"/>
          <w:numId w:val="5"/>
        </w:numPr>
        <w:ind w:left="426" w:hanging="426"/>
        <w:jc w:val="both"/>
        <w:rPr>
          <w:rFonts w:ascii="aArial" w:hAnsi="aArial" w:cs="Arial"/>
          <w:bCs/>
          <w:color w:val="404040" w:themeColor="text1" w:themeTint="BF"/>
          <w:sz w:val="20"/>
          <w:szCs w:val="20"/>
          <w:lang w:val="en-GB" w:eastAsia="en-US"/>
        </w:rPr>
      </w:pPr>
      <w:r w:rsidRPr="001D501D">
        <w:rPr>
          <w:rFonts w:ascii="aArial" w:hAnsi="aArial" w:cs="Arial"/>
          <w:bCs/>
          <w:color w:val="404040" w:themeColor="text1" w:themeTint="BF"/>
          <w:sz w:val="20"/>
          <w:szCs w:val="20"/>
          <w:lang w:val="en-GB" w:eastAsia="en-US"/>
        </w:rPr>
        <w:t>Parents who have to take care of children under the age of 12 or who are disabled themselves due to the officially ordered closure of schools and day care centres are protected against a loss of income if there is no other reasonable option for childcare during the closure.</w:t>
      </w:r>
    </w:p>
    <w:p w14:paraId="160F88C7" w14:textId="77777777" w:rsidR="00E340F1" w:rsidRPr="0030752B" w:rsidRDefault="00E340F1" w:rsidP="0028737F">
      <w:pPr>
        <w:pStyle w:val="Listenabsatz"/>
        <w:spacing w:line="120" w:lineRule="exact"/>
        <w:ind w:left="425"/>
        <w:jc w:val="both"/>
        <w:rPr>
          <w:rFonts w:ascii="aArial" w:hAnsi="aArial" w:cs="Arial"/>
          <w:bCs/>
          <w:color w:val="C00000"/>
          <w:sz w:val="20"/>
          <w:szCs w:val="20"/>
          <w:lang w:val="en-GB" w:eastAsia="en-US"/>
        </w:rPr>
      </w:pPr>
    </w:p>
    <w:p w14:paraId="6CFEF735" w14:textId="4DD9BE09" w:rsidR="00E340F1" w:rsidRPr="001D501D" w:rsidRDefault="00E340F1" w:rsidP="00E340F1">
      <w:pPr>
        <w:pStyle w:val="Listenabsatz"/>
        <w:numPr>
          <w:ilvl w:val="0"/>
          <w:numId w:val="5"/>
        </w:numPr>
        <w:ind w:left="426" w:hanging="426"/>
        <w:jc w:val="both"/>
        <w:rPr>
          <w:rFonts w:ascii="aArial" w:hAnsi="aArial" w:cs="Arial"/>
          <w:bCs/>
          <w:color w:val="404040" w:themeColor="text1" w:themeTint="BF"/>
          <w:sz w:val="20"/>
          <w:szCs w:val="20"/>
          <w:lang w:val="en-GB" w:eastAsia="en-US"/>
        </w:rPr>
      </w:pPr>
      <w:r w:rsidRPr="001D501D">
        <w:rPr>
          <w:rFonts w:ascii="aArial" w:hAnsi="aArial" w:cs="Arial"/>
          <w:bCs/>
          <w:color w:val="404040" w:themeColor="text1" w:themeTint="BF"/>
          <w:sz w:val="20"/>
          <w:szCs w:val="20"/>
          <w:lang w:val="en-GB" w:eastAsia="en-US"/>
        </w:rPr>
        <w:t xml:space="preserve">The Protection Against Infection Act </w:t>
      </w:r>
      <w:r w:rsidRPr="004518B7">
        <w:rPr>
          <w:rFonts w:ascii="aArial" w:hAnsi="aArial" w:cs="Arial"/>
          <w:bCs/>
          <w:color w:val="404040" w:themeColor="text1" w:themeTint="BF"/>
          <w:sz w:val="20"/>
          <w:szCs w:val="20"/>
          <w:lang w:val="en-GB" w:eastAsia="en-US"/>
        </w:rPr>
        <w:t>was amended to enable parents, including foster parents and those in insignificant employment</w:t>
      </w:r>
      <w:r w:rsidRPr="001D501D">
        <w:rPr>
          <w:rFonts w:ascii="aArial" w:hAnsi="aArial" w:cs="Arial"/>
          <w:bCs/>
          <w:color w:val="404040" w:themeColor="text1" w:themeTint="BF"/>
          <w:sz w:val="20"/>
          <w:szCs w:val="20"/>
          <w:lang w:val="en-GB" w:eastAsia="en-US"/>
        </w:rPr>
        <w:t xml:space="preserve"> to receive compensation of 67% of their monthly net income (maximum €2,016) for up to </w:t>
      </w:r>
      <w:r w:rsidR="001B6D94">
        <w:rPr>
          <w:rFonts w:ascii="aArial" w:hAnsi="aArial" w:cs="Arial"/>
          <w:bCs/>
          <w:color w:val="404040" w:themeColor="text1" w:themeTint="BF"/>
          <w:sz w:val="20"/>
          <w:szCs w:val="20"/>
          <w:lang w:val="en-GB" w:eastAsia="en-US"/>
        </w:rPr>
        <w:t>ten</w:t>
      </w:r>
      <w:r w:rsidRPr="001D501D">
        <w:rPr>
          <w:rFonts w:ascii="aArial" w:hAnsi="aArial" w:cs="Arial"/>
          <w:bCs/>
          <w:color w:val="404040" w:themeColor="text1" w:themeTint="BF"/>
          <w:sz w:val="20"/>
          <w:szCs w:val="20"/>
          <w:lang w:val="en-GB" w:eastAsia="en-US"/>
        </w:rPr>
        <w:t xml:space="preserve"> weeks</w:t>
      </w:r>
      <w:r w:rsidR="001B6D94">
        <w:rPr>
          <w:rFonts w:ascii="aArial" w:hAnsi="aArial" w:cs="Arial"/>
          <w:bCs/>
          <w:color w:val="404040" w:themeColor="text1" w:themeTint="BF"/>
          <w:sz w:val="20"/>
          <w:szCs w:val="20"/>
          <w:lang w:val="en-GB" w:eastAsia="en-US"/>
        </w:rPr>
        <w:t xml:space="preserve"> (20 weeks for single parents)</w:t>
      </w:r>
      <w:r w:rsidRPr="001D501D">
        <w:rPr>
          <w:rFonts w:ascii="aArial" w:hAnsi="aArial" w:cs="Arial"/>
          <w:bCs/>
          <w:color w:val="404040" w:themeColor="text1" w:themeTint="BF"/>
          <w:sz w:val="20"/>
          <w:szCs w:val="20"/>
          <w:lang w:val="en-GB" w:eastAsia="en-US"/>
        </w:rPr>
        <w:t>. The payment is made by the employer, who can then submit a reimbursement request to the responsible state authority.</w:t>
      </w:r>
    </w:p>
    <w:p w14:paraId="0C5E9FF2" w14:textId="77777777" w:rsidR="00E340F1" w:rsidRPr="00B00A12" w:rsidRDefault="00E340F1" w:rsidP="0028737F">
      <w:pPr>
        <w:pStyle w:val="Listenabsatz"/>
        <w:spacing w:line="120" w:lineRule="exact"/>
        <w:ind w:left="425"/>
        <w:jc w:val="both"/>
        <w:rPr>
          <w:rFonts w:ascii="aArial" w:hAnsi="aArial" w:cs="Arial"/>
          <w:bCs/>
          <w:sz w:val="20"/>
          <w:szCs w:val="20"/>
          <w:lang w:val="en-GB" w:eastAsia="en-US"/>
        </w:rPr>
      </w:pPr>
    </w:p>
    <w:p w14:paraId="651ADAF0" w14:textId="43F5AC0C" w:rsidR="00722139" w:rsidRPr="00722139" w:rsidRDefault="00E340F1" w:rsidP="00722139">
      <w:pPr>
        <w:pStyle w:val="Listenabsatz"/>
        <w:numPr>
          <w:ilvl w:val="0"/>
          <w:numId w:val="5"/>
        </w:numPr>
        <w:ind w:left="426" w:hanging="426"/>
        <w:jc w:val="both"/>
        <w:rPr>
          <w:rFonts w:ascii="aArial" w:hAnsi="aArial" w:cs="Arial"/>
          <w:bCs/>
          <w:color w:val="404040" w:themeColor="text1" w:themeTint="BF"/>
          <w:sz w:val="20"/>
          <w:szCs w:val="20"/>
          <w:lang w:val="en-GB" w:eastAsia="en-US"/>
        </w:rPr>
      </w:pPr>
      <w:r w:rsidRPr="004F6380">
        <w:rPr>
          <w:rFonts w:ascii="aArial" w:hAnsi="aArial" w:cs="Arial"/>
          <w:bCs/>
          <w:color w:val="404040" w:themeColor="text1" w:themeTint="BF"/>
          <w:sz w:val="20"/>
          <w:szCs w:val="20"/>
          <w:lang w:val="en-GB" w:eastAsia="en-US"/>
        </w:rPr>
        <w:t>The new right to compensation is linked to the same conditions as the right to child sickness benefit and the conditions for eligibility are as follows:</w:t>
      </w:r>
    </w:p>
    <w:p w14:paraId="75D841FE" w14:textId="77777777" w:rsidR="00E340F1" w:rsidRPr="001D501D" w:rsidRDefault="00E340F1" w:rsidP="00E340F1">
      <w:pPr>
        <w:pStyle w:val="HTMLVorformatiert"/>
        <w:numPr>
          <w:ilvl w:val="0"/>
          <w:numId w:val="16"/>
        </w:numPr>
        <w:rPr>
          <w:rFonts w:ascii="aArial" w:hAnsi="aArial" w:cs="Arial"/>
          <w:bCs/>
          <w:color w:val="404040" w:themeColor="text1" w:themeTint="BF"/>
          <w:lang w:val="en-GB" w:eastAsia="en-US"/>
        </w:rPr>
      </w:pPr>
      <w:r w:rsidRPr="001D501D">
        <w:rPr>
          <w:rFonts w:ascii="aArial" w:hAnsi="aArial" w:cs="Arial"/>
          <w:bCs/>
          <w:color w:val="404040" w:themeColor="text1" w:themeTint="BF"/>
          <w:lang w:val="en-GB" w:eastAsia="en-US"/>
        </w:rPr>
        <w:t>The official closure or an official prohibition to enter a day care or school</w:t>
      </w:r>
    </w:p>
    <w:p w14:paraId="0468B007" w14:textId="77777777" w:rsidR="00E340F1" w:rsidRPr="001D501D" w:rsidRDefault="00E340F1" w:rsidP="00E340F1">
      <w:pPr>
        <w:pStyle w:val="HTMLVorformatiert"/>
        <w:numPr>
          <w:ilvl w:val="0"/>
          <w:numId w:val="16"/>
        </w:numPr>
        <w:rPr>
          <w:rFonts w:ascii="aArial" w:hAnsi="aArial" w:cs="Arial"/>
          <w:bCs/>
          <w:color w:val="404040" w:themeColor="text1" w:themeTint="BF"/>
          <w:lang w:val="en-GB" w:eastAsia="en-US"/>
        </w:rPr>
      </w:pPr>
      <w:r w:rsidRPr="001D501D">
        <w:rPr>
          <w:rFonts w:ascii="aArial" w:hAnsi="aArial" w:cs="Arial"/>
          <w:bCs/>
          <w:color w:val="404040" w:themeColor="text1" w:themeTint="BF"/>
          <w:lang w:val="en-GB" w:eastAsia="en-US"/>
        </w:rPr>
        <w:t>The closure is due to an infection or to prevent it</w:t>
      </w:r>
    </w:p>
    <w:p w14:paraId="3F35AEAC" w14:textId="77777777" w:rsidR="00E340F1" w:rsidRPr="001D501D" w:rsidRDefault="00E340F1" w:rsidP="00E340F1">
      <w:pPr>
        <w:pStyle w:val="HTMLVorformatiert"/>
        <w:numPr>
          <w:ilvl w:val="0"/>
          <w:numId w:val="16"/>
        </w:numPr>
        <w:rPr>
          <w:rFonts w:ascii="aArial" w:hAnsi="aArial" w:cs="Arial"/>
          <w:bCs/>
          <w:color w:val="404040" w:themeColor="text1" w:themeTint="BF"/>
          <w:lang w:val="en-GB" w:eastAsia="en-US"/>
        </w:rPr>
      </w:pPr>
      <w:r w:rsidRPr="001D501D">
        <w:rPr>
          <w:rFonts w:ascii="aArial" w:hAnsi="aArial" w:cs="Arial"/>
          <w:bCs/>
          <w:color w:val="404040" w:themeColor="text1" w:themeTint="BF"/>
          <w:lang w:val="en-GB" w:eastAsia="en-US"/>
        </w:rPr>
        <w:t xml:space="preserve">The applicant is employed </w:t>
      </w:r>
    </w:p>
    <w:p w14:paraId="097AC3D2" w14:textId="77777777" w:rsidR="00E340F1" w:rsidRPr="001D501D" w:rsidRDefault="00E340F1" w:rsidP="00E340F1">
      <w:pPr>
        <w:pStyle w:val="HTMLVorformatiert"/>
        <w:numPr>
          <w:ilvl w:val="0"/>
          <w:numId w:val="16"/>
        </w:numPr>
        <w:rPr>
          <w:rFonts w:ascii="aArial" w:hAnsi="aArial" w:cs="Arial"/>
          <w:bCs/>
          <w:color w:val="404040" w:themeColor="text1" w:themeTint="BF"/>
          <w:lang w:val="en-GB" w:eastAsia="en-US"/>
        </w:rPr>
      </w:pPr>
      <w:r w:rsidRPr="001D501D">
        <w:rPr>
          <w:rFonts w:ascii="aArial" w:hAnsi="aArial" w:cs="Arial"/>
          <w:bCs/>
          <w:color w:val="404040" w:themeColor="text1" w:themeTint="BF"/>
          <w:lang w:val="en-GB" w:eastAsia="en-US"/>
        </w:rPr>
        <w:t>The applicant must have custody of at least one child who is under the age of twelve or is disabled</w:t>
      </w:r>
    </w:p>
    <w:p w14:paraId="45B6FFC5" w14:textId="77777777" w:rsidR="00E340F1" w:rsidRPr="001D501D" w:rsidRDefault="00E340F1" w:rsidP="00E340F1">
      <w:pPr>
        <w:pStyle w:val="HTMLVorformatiert"/>
        <w:numPr>
          <w:ilvl w:val="0"/>
          <w:numId w:val="16"/>
        </w:numPr>
        <w:rPr>
          <w:rFonts w:ascii="aArial" w:hAnsi="aArial" w:cs="Arial"/>
          <w:bCs/>
          <w:color w:val="404040" w:themeColor="text1" w:themeTint="BF"/>
          <w:lang w:val="en-GB" w:eastAsia="en-US"/>
        </w:rPr>
      </w:pPr>
      <w:r w:rsidRPr="001D501D">
        <w:rPr>
          <w:rFonts w:ascii="aArial" w:hAnsi="aArial" w:cs="Arial"/>
          <w:bCs/>
          <w:color w:val="404040" w:themeColor="text1" w:themeTint="BF"/>
          <w:lang w:val="en-GB" w:eastAsia="en-US"/>
        </w:rPr>
        <w:t xml:space="preserve">The applicant must now care for the child resulting in a loss of earnings </w:t>
      </w:r>
    </w:p>
    <w:p w14:paraId="187EF00D" w14:textId="77777777" w:rsidR="00E340F1" w:rsidRPr="001D501D" w:rsidRDefault="00E340F1" w:rsidP="00E340F1">
      <w:pPr>
        <w:pStyle w:val="HTMLVorformatiert"/>
        <w:numPr>
          <w:ilvl w:val="0"/>
          <w:numId w:val="16"/>
        </w:numPr>
        <w:rPr>
          <w:rFonts w:ascii="aArial" w:hAnsi="aArial" w:cs="Arial"/>
          <w:bCs/>
          <w:color w:val="404040" w:themeColor="text1" w:themeTint="BF"/>
          <w:lang w:val="en-GB" w:eastAsia="en-US"/>
        </w:rPr>
      </w:pPr>
      <w:r w:rsidRPr="001D501D">
        <w:rPr>
          <w:rFonts w:ascii="aArial" w:hAnsi="aArial" w:cs="Arial"/>
          <w:bCs/>
          <w:color w:val="404040" w:themeColor="text1" w:themeTint="BF"/>
          <w:lang w:val="en-GB" w:eastAsia="en-US"/>
        </w:rPr>
        <w:t xml:space="preserve">There are no other reasonable alternatives for childcare </w:t>
      </w:r>
    </w:p>
    <w:p w14:paraId="58CBE123" w14:textId="77777777" w:rsidR="00E340F1" w:rsidRPr="001D501D" w:rsidRDefault="00E340F1" w:rsidP="00E340F1">
      <w:pPr>
        <w:pStyle w:val="HTMLVorformatiert"/>
        <w:numPr>
          <w:ilvl w:val="0"/>
          <w:numId w:val="16"/>
        </w:numPr>
        <w:rPr>
          <w:rFonts w:ascii="aArial" w:hAnsi="aArial" w:cs="Arial"/>
          <w:bCs/>
          <w:color w:val="404040" w:themeColor="text1" w:themeTint="BF"/>
          <w:lang w:val="en-GB" w:eastAsia="en-US"/>
        </w:rPr>
      </w:pPr>
      <w:r w:rsidRPr="001D501D">
        <w:rPr>
          <w:rFonts w:ascii="aArial" w:hAnsi="aArial" w:cs="Arial"/>
          <w:bCs/>
          <w:color w:val="404040" w:themeColor="text1" w:themeTint="BF"/>
          <w:lang w:val="en-GB" w:eastAsia="en-US"/>
        </w:rPr>
        <w:t>The period must be outside school holidays</w:t>
      </w:r>
    </w:p>
    <w:p w14:paraId="2088E152" w14:textId="77777777" w:rsidR="00E340F1" w:rsidRPr="001D501D" w:rsidRDefault="00E340F1" w:rsidP="00E340F1">
      <w:pPr>
        <w:pStyle w:val="HTMLVorformatiert"/>
        <w:numPr>
          <w:ilvl w:val="0"/>
          <w:numId w:val="16"/>
        </w:numPr>
        <w:rPr>
          <w:rFonts w:ascii="aArial" w:hAnsi="aArial" w:cs="Arial"/>
          <w:bCs/>
          <w:color w:val="404040" w:themeColor="text1" w:themeTint="BF"/>
          <w:lang w:val="en-GB" w:eastAsia="en-US"/>
        </w:rPr>
      </w:pPr>
      <w:r w:rsidRPr="001D501D">
        <w:rPr>
          <w:rFonts w:ascii="aArial" w:hAnsi="aArial" w:cs="Arial"/>
          <w:bCs/>
          <w:color w:val="404040" w:themeColor="text1" w:themeTint="BF"/>
          <w:lang w:val="en-GB" w:eastAsia="en-US"/>
        </w:rPr>
        <w:t>Vacation, flex and overtime must have been exhausted</w:t>
      </w:r>
    </w:p>
    <w:p w14:paraId="3E38C5F4" w14:textId="77777777" w:rsidR="00E340F1" w:rsidRPr="0030752B" w:rsidRDefault="00E340F1" w:rsidP="00EF01E0">
      <w:pPr>
        <w:pStyle w:val="Listenabsatz"/>
        <w:ind w:left="0"/>
        <w:jc w:val="both"/>
        <w:rPr>
          <w:rFonts w:ascii="aArial" w:hAnsi="aArial" w:cs="Arial"/>
          <w:bCs/>
          <w:color w:val="C00000"/>
          <w:sz w:val="20"/>
          <w:szCs w:val="20"/>
          <w:lang w:val="en-GB" w:eastAsia="en-US"/>
        </w:rPr>
      </w:pPr>
    </w:p>
    <w:p w14:paraId="4AE0697F" w14:textId="77777777" w:rsidR="00EF01E0" w:rsidRDefault="00851607" w:rsidP="00EF01E0">
      <w:pPr>
        <w:spacing w:line="259" w:lineRule="auto"/>
        <w:rPr>
          <w:rFonts w:ascii="aArial" w:hAnsi="aArial" w:cs="Arial"/>
          <w:b/>
          <w:bCs/>
          <w:color w:val="C00000"/>
          <w:sz w:val="20"/>
          <w:szCs w:val="20"/>
          <w:lang w:val="en-GB"/>
        </w:rPr>
      </w:pPr>
      <w:r w:rsidRPr="00A10001">
        <w:rPr>
          <w:rFonts w:ascii="aArial" w:hAnsi="aArial" w:cs="Arial"/>
          <w:b/>
          <w:bCs/>
          <w:color w:val="C00000"/>
          <w:sz w:val="20"/>
          <w:szCs w:val="20"/>
          <w:lang w:val="en-GB"/>
        </w:rPr>
        <w:t xml:space="preserve">Extended time off to care for </w:t>
      </w:r>
      <w:r w:rsidR="00A10001" w:rsidRPr="00A10001">
        <w:rPr>
          <w:rFonts w:ascii="aArial" w:hAnsi="aArial" w:cs="Arial"/>
          <w:b/>
          <w:bCs/>
          <w:color w:val="C00000"/>
          <w:sz w:val="20"/>
          <w:szCs w:val="20"/>
          <w:lang w:val="en-GB"/>
        </w:rPr>
        <w:t xml:space="preserve">children </w:t>
      </w:r>
      <w:r w:rsidR="00542356">
        <w:rPr>
          <w:rFonts w:ascii="aArial" w:hAnsi="aArial" w:cs="Arial"/>
          <w:b/>
          <w:bCs/>
          <w:color w:val="C00000"/>
          <w:sz w:val="20"/>
          <w:szCs w:val="20"/>
          <w:lang w:val="en-GB"/>
        </w:rPr>
        <w:t xml:space="preserve">with child sickness pay </w:t>
      </w:r>
    </w:p>
    <w:p w14:paraId="326FCB73" w14:textId="0CFC49C8" w:rsidR="00542356" w:rsidRDefault="00A10001" w:rsidP="008E5922">
      <w:pPr>
        <w:spacing w:after="160" w:line="259" w:lineRule="auto"/>
        <w:jc w:val="both"/>
        <w:rPr>
          <w:rFonts w:ascii="aArial" w:hAnsi="aArial" w:cs="Arial"/>
          <w:bCs/>
          <w:color w:val="404040" w:themeColor="text1" w:themeTint="BF"/>
          <w:sz w:val="20"/>
          <w:szCs w:val="20"/>
          <w:lang w:val="en-GB"/>
        </w:rPr>
      </w:pPr>
      <w:r>
        <w:rPr>
          <w:rFonts w:ascii="aArial" w:hAnsi="aArial" w:cs="Arial"/>
          <w:bCs/>
          <w:color w:val="404040" w:themeColor="text1" w:themeTint="BF"/>
          <w:sz w:val="20"/>
          <w:szCs w:val="20"/>
          <w:lang w:val="en-GB"/>
        </w:rPr>
        <w:t>The number of days publicly insured parents can take off to care for a</w:t>
      </w:r>
      <w:r w:rsidR="00A1410A" w:rsidRPr="008F551B">
        <w:rPr>
          <w:rFonts w:ascii="aArial" w:hAnsi="aArial" w:cs="Arial"/>
          <w:bCs/>
          <w:color w:val="404040" w:themeColor="text1" w:themeTint="BF"/>
          <w:sz w:val="20"/>
          <w:szCs w:val="20"/>
          <w:lang w:val="en-GB"/>
        </w:rPr>
        <w:t xml:space="preserve"> child </w:t>
      </w:r>
      <w:r>
        <w:rPr>
          <w:rFonts w:ascii="aArial" w:hAnsi="aArial" w:cs="Arial"/>
          <w:bCs/>
          <w:color w:val="404040" w:themeColor="text1" w:themeTint="BF"/>
          <w:sz w:val="20"/>
          <w:szCs w:val="20"/>
          <w:lang w:val="en-GB"/>
        </w:rPr>
        <w:t xml:space="preserve">who </w:t>
      </w:r>
      <w:r w:rsidR="00A1410A" w:rsidRPr="008F551B">
        <w:rPr>
          <w:rFonts w:ascii="aArial" w:hAnsi="aArial" w:cs="Arial"/>
          <w:bCs/>
          <w:color w:val="404040" w:themeColor="text1" w:themeTint="BF"/>
          <w:sz w:val="20"/>
          <w:szCs w:val="20"/>
          <w:lang w:val="en-GB"/>
        </w:rPr>
        <w:t>is unwell</w:t>
      </w:r>
      <w:r>
        <w:rPr>
          <w:rFonts w:ascii="aArial" w:hAnsi="aArial" w:cs="Arial"/>
          <w:bCs/>
          <w:color w:val="404040" w:themeColor="text1" w:themeTint="BF"/>
          <w:sz w:val="20"/>
          <w:szCs w:val="20"/>
          <w:lang w:val="en-GB"/>
        </w:rPr>
        <w:t xml:space="preserve"> were increased in January 2021</w:t>
      </w:r>
      <w:r w:rsidR="00A1410A" w:rsidRPr="008F551B">
        <w:rPr>
          <w:rFonts w:ascii="aArial" w:hAnsi="aArial" w:cs="Arial"/>
          <w:bCs/>
          <w:color w:val="404040" w:themeColor="text1" w:themeTint="BF"/>
          <w:sz w:val="20"/>
          <w:szCs w:val="20"/>
          <w:lang w:val="en-GB"/>
        </w:rPr>
        <w:t xml:space="preserve"> </w:t>
      </w:r>
      <w:r>
        <w:rPr>
          <w:rFonts w:ascii="aArial" w:hAnsi="aArial" w:cs="Arial"/>
          <w:bCs/>
          <w:color w:val="404040" w:themeColor="text1" w:themeTint="BF"/>
          <w:sz w:val="20"/>
          <w:szCs w:val="20"/>
          <w:lang w:val="en-GB"/>
        </w:rPr>
        <w:t xml:space="preserve">from 10 to 20 </w:t>
      </w:r>
      <w:r w:rsidR="005B69C7">
        <w:rPr>
          <w:rFonts w:ascii="aArial" w:hAnsi="aArial" w:cs="Arial"/>
          <w:bCs/>
          <w:color w:val="404040" w:themeColor="text1" w:themeTint="BF"/>
          <w:sz w:val="20"/>
          <w:szCs w:val="20"/>
          <w:lang w:val="en-GB"/>
        </w:rPr>
        <w:t>days</w:t>
      </w:r>
      <w:r w:rsidR="005B69C7">
        <w:rPr>
          <w:rFonts w:ascii="aArial" w:hAnsi="aArial" w:cs="Arial" w:hint="eastAsia"/>
          <w:bCs/>
          <w:color w:val="404040" w:themeColor="text1" w:themeTint="BF"/>
          <w:sz w:val="20"/>
          <w:szCs w:val="20"/>
          <w:lang w:val="en-GB"/>
        </w:rPr>
        <w:t>’</w:t>
      </w:r>
      <w:r>
        <w:rPr>
          <w:rFonts w:ascii="aArial" w:hAnsi="aArial" w:cs="Arial"/>
          <w:bCs/>
          <w:color w:val="404040" w:themeColor="text1" w:themeTint="BF"/>
          <w:sz w:val="20"/>
          <w:szCs w:val="20"/>
          <w:lang w:val="en-GB"/>
        </w:rPr>
        <w:t xml:space="preserve">pay per parent – up </w:t>
      </w:r>
      <w:r w:rsidR="005B69C7">
        <w:rPr>
          <w:rFonts w:ascii="aArial" w:hAnsi="aArial" w:cs="Arial"/>
          <w:bCs/>
          <w:color w:val="404040" w:themeColor="text1" w:themeTint="BF"/>
          <w:sz w:val="20"/>
          <w:szCs w:val="20"/>
          <w:lang w:val="en-GB"/>
        </w:rPr>
        <w:t>to a</w:t>
      </w:r>
      <w:r>
        <w:rPr>
          <w:rFonts w:ascii="aArial" w:hAnsi="aArial" w:cs="Arial"/>
          <w:bCs/>
          <w:color w:val="404040" w:themeColor="text1" w:themeTint="BF"/>
          <w:sz w:val="20"/>
          <w:szCs w:val="20"/>
          <w:lang w:val="en-GB"/>
        </w:rPr>
        <w:t xml:space="preserve"> maximum of 45 days if there are several children. Single parents received an additional 20 days, giving them 40 days off per child at full pay and up to 90 days </w:t>
      </w:r>
      <w:r w:rsidR="00542356">
        <w:rPr>
          <w:rFonts w:ascii="aArial" w:hAnsi="aArial" w:cs="Arial"/>
          <w:bCs/>
          <w:color w:val="404040" w:themeColor="text1" w:themeTint="BF"/>
          <w:sz w:val="20"/>
          <w:szCs w:val="20"/>
          <w:lang w:val="en-GB"/>
        </w:rPr>
        <w:t>for several children</w:t>
      </w:r>
      <w:r>
        <w:rPr>
          <w:rFonts w:ascii="aArial" w:hAnsi="aArial" w:cs="Arial"/>
          <w:bCs/>
          <w:color w:val="404040" w:themeColor="text1" w:themeTint="BF"/>
          <w:sz w:val="20"/>
          <w:szCs w:val="20"/>
          <w:lang w:val="en-GB"/>
        </w:rPr>
        <w:t xml:space="preserve">. </w:t>
      </w:r>
    </w:p>
    <w:p w14:paraId="0EF6F8FB" w14:textId="2D8A866F" w:rsidR="00F60DDE" w:rsidRDefault="00A10001" w:rsidP="00680636">
      <w:pPr>
        <w:pStyle w:val="Listenabsatz"/>
        <w:ind w:left="0"/>
        <w:jc w:val="both"/>
        <w:rPr>
          <w:rFonts w:ascii="aArial" w:hAnsi="aArial" w:cs="Arial"/>
          <w:bCs/>
          <w:color w:val="404040" w:themeColor="text1" w:themeTint="BF"/>
          <w:sz w:val="20"/>
          <w:szCs w:val="20"/>
          <w:lang w:val="en-GB" w:eastAsia="en-US"/>
        </w:rPr>
      </w:pPr>
      <w:r>
        <w:rPr>
          <w:rFonts w:ascii="aArial" w:hAnsi="aArial" w:cs="Arial"/>
          <w:bCs/>
          <w:color w:val="404040" w:themeColor="text1" w:themeTint="BF"/>
          <w:sz w:val="20"/>
          <w:szCs w:val="20"/>
          <w:lang w:val="en-GB" w:eastAsia="en-US"/>
        </w:rPr>
        <w:t>This time off</w:t>
      </w:r>
      <w:r w:rsidR="008E5922">
        <w:rPr>
          <w:rFonts w:ascii="aArial" w:hAnsi="aArial" w:cs="Arial"/>
          <w:bCs/>
          <w:color w:val="404040" w:themeColor="text1" w:themeTint="BF"/>
          <w:sz w:val="20"/>
          <w:szCs w:val="20"/>
          <w:lang w:val="en-GB" w:eastAsia="en-US"/>
        </w:rPr>
        <w:t xml:space="preserve"> now</w:t>
      </w:r>
      <w:r>
        <w:rPr>
          <w:rFonts w:ascii="aArial" w:hAnsi="aArial" w:cs="Arial"/>
          <w:bCs/>
          <w:color w:val="404040" w:themeColor="text1" w:themeTint="BF"/>
          <w:sz w:val="20"/>
          <w:szCs w:val="20"/>
          <w:lang w:val="en-GB" w:eastAsia="en-US"/>
        </w:rPr>
        <w:t xml:space="preserve"> also applies where children are not unwell but: </w:t>
      </w:r>
    </w:p>
    <w:p w14:paraId="29C98F2B" w14:textId="2DE7281C" w:rsidR="00A10001" w:rsidRPr="00A10001" w:rsidRDefault="00A10001" w:rsidP="00A10001">
      <w:pPr>
        <w:pStyle w:val="HTMLVorformatiert"/>
        <w:numPr>
          <w:ilvl w:val="0"/>
          <w:numId w:val="16"/>
        </w:numPr>
        <w:rPr>
          <w:rFonts w:ascii="aArial" w:hAnsi="aArial" w:cs="Arial"/>
          <w:bCs/>
          <w:color w:val="404040" w:themeColor="text1" w:themeTint="BF"/>
          <w:lang w:val="en-GB" w:eastAsia="en-US"/>
        </w:rPr>
      </w:pPr>
      <w:r>
        <w:rPr>
          <w:rFonts w:ascii="aArial" w:hAnsi="aArial" w:cs="Arial"/>
          <w:bCs/>
          <w:color w:val="404040" w:themeColor="text1" w:themeTint="BF"/>
          <w:lang w:val="en-GB" w:eastAsia="en-US"/>
        </w:rPr>
        <w:t>S</w:t>
      </w:r>
      <w:r w:rsidRPr="00A10001">
        <w:rPr>
          <w:rFonts w:ascii="aArial" w:hAnsi="aArial" w:cs="Arial"/>
          <w:bCs/>
          <w:color w:val="404040" w:themeColor="text1" w:themeTint="BF"/>
          <w:lang w:val="en-GB" w:eastAsia="en-US"/>
        </w:rPr>
        <w:t>chool or day care centre</w:t>
      </w:r>
      <w:r>
        <w:rPr>
          <w:rFonts w:ascii="aArial" w:hAnsi="aArial" w:cs="Arial"/>
          <w:bCs/>
          <w:color w:val="404040" w:themeColor="text1" w:themeTint="BF"/>
          <w:lang w:val="en-GB" w:eastAsia="en-US"/>
        </w:rPr>
        <w:t>s</w:t>
      </w:r>
      <w:r w:rsidRPr="00A10001">
        <w:rPr>
          <w:rFonts w:ascii="aArial" w:hAnsi="aArial" w:cs="Arial"/>
          <w:bCs/>
          <w:color w:val="404040" w:themeColor="text1" w:themeTint="BF"/>
          <w:lang w:val="en-GB" w:eastAsia="en-US"/>
        </w:rPr>
        <w:t xml:space="preserve"> </w:t>
      </w:r>
      <w:r>
        <w:rPr>
          <w:rFonts w:ascii="aArial" w:hAnsi="aArial" w:cs="Arial"/>
          <w:bCs/>
          <w:color w:val="404040" w:themeColor="text1" w:themeTint="BF"/>
          <w:lang w:val="en-GB" w:eastAsia="en-US"/>
        </w:rPr>
        <w:t>are</w:t>
      </w:r>
      <w:r w:rsidRPr="00A10001">
        <w:rPr>
          <w:rFonts w:ascii="aArial" w:hAnsi="aArial" w:cs="Arial"/>
          <w:bCs/>
          <w:color w:val="404040" w:themeColor="text1" w:themeTint="BF"/>
          <w:lang w:val="en-GB" w:eastAsia="en-US"/>
        </w:rPr>
        <w:t xml:space="preserve"> closed due to the pandemic.</w:t>
      </w:r>
    </w:p>
    <w:p w14:paraId="09B2A582" w14:textId="43030779" w:rsidR="00A10001" w:rsidRDefault="00542356" w:rsidP="00A10001">
      <w:pPr>
        <w:pStyle w:val="HTMLVorformatiert"/>
        <w:numPr>
          <w:ilvl w:val="0"/>
          <w:numId w:val="16"/>
        </w:numPr>
        <w:rPr>
          <w:rFonts w:ascii="aArial" w:hAnsi="aArial" w:cs="Arial"/>
          <w:bCs/>
          <w:color w:val="404040" w:themeColor="text1" w:themeTint="BF"/>
          <w:lang w:val="en-GB" w:eastAsia="en-US"/>
        </w:rPr>
      </w:pPr>
      <w:r>
        <w:rPr>
          <w:rFonts w:ascii="aArial" w:hAnsi="aArial" w:cs="Arial"/>
          <w:bCs/>
          <w:color w:val="404040" w:themeColor="text1" w:themeTint="BF"/>
          <w:lang w:val="en-GB" w:eastAsia="en-US"/>
        </w:rPr>
        <w:t>Class presence has</w:t>
      </w:r>
      <w:r w:rsidR="00A10001" w:rsidRPr="00A10001">
        <w:rPr>
          <w:rFonts w:ascii="aArial" w:hAnsi="aArial" w:cs="Arial"/>
          <w:bCs/>
          <w:color w:val="404040" w:themeColor="text1" w:themeTint="BF"/>
          <w:lang w:val="en-GB" w:eastAsia="en-US"/>
        </w:rPr>
        <w:t xml:space="preserve"> been suspended or access to childcare </w:t>
      </w:r>
      <w:r>
        <w:rPr>
          <w:rFonts w:ascii="aArial" w:hAnsi="aArial" w:cs="Arial"/>
          <w:bCs/>
          <w:color w:val="404040" w:themeColor="text1" w:themeTint="BF"/>
          <w:lang w:val="en-GB" w:eastAsia="en-US"/>
        </w:rPr>
        <w:t>is</w:t>
      </w:r>
      <w:r w:rsidR="00A10001" w:rsidRPr="00A10001">
        <w:rPr>
          <w:rFonts w:ascii="aArial" w:hAnsi="aArial" w:cs="Arial"/>
          <w:bCs/>
          <w:color w:val="404040" w:themeColor="text1" w:themeTint="BF"/>
          <w:lang w:val="en-GB" w:eastAsia="en-US"/>
        </w:rPr>
        <w:t xml:space="preserve"> restricted.</w:t>
      </w:r>
    </w:p>
    <w:p w14:paraId="66429687" w14:textId="77777777" w:rsidR="007736A3" w:rsidRDefault="007736A3" w:rsidP="007736A3">
      <w:pPr>
        <w:pStyle w:val="HTMLVorformatiert"/>
        <w:ind w:left="786"/>
        <w:rPr>
          <w:rFonts w:ascii="aArial" w:hAnsi="aArial" w:cs="Arial"/>
          <w:bCs/>
          <w:color w:val="404040" w:themeColor="text1" w:themeTint="BF"/>
          <w:lang w:val="en-GB" w:eastAsia="en-US"/>
        </w:rPr>
      </w:pPr>
    </w:p>
    <w:p w14:paraId="711999B2" w14:textId="53473F72" w:rsidR="00542356" w:rsidRDefault="00542356" w:rsidP="00542356">
      <w:pPr>
        <w:pStyle w:val="HTMLVorformatiert"/>
        <w:rPr>
          <w:rFonts w:ascii="aArial" w:hAnsi="aArial" w:cs="Arial"/>
          <w:bCs/>
          <w:color w:val="404040" w:themeColor="text1" w:themeTint="BF"/>
          <w:lang w:val="en-GB" w:eastAsia="en-US"/>
        </w:rPr>
      </w:pPr>
      <w:r>
        <w:rPr>
          <w:rFonts w:ascii="aArial" w:hAnsi="aArial" w:cs="Arial"/>
          <w:bCs/>
          <w:color w:val="404040" w:themeColor="text1" w:themeTint="BF"/>
          <w:lang w:val="en-GB" w:eastAsia="en-US"/>
        </w:rPr>
        <w:t>The conditions are as follows:</w:t>
      </w:r>
    </w:p>
    <w:p w14:paraId="08680AC5" w14:textId="77777777" w:rsidR="00542356" w:rsidRDefault="00542356" w:rsidP="008906B3">
      <w:pPr>
        <w:pStyle w:val="HTMLVorformatiert"/>
        <w:numPr>
          <w:ilvl w:val="0"/>
          <w:numId w:val="16"/>
        </w:numPr>
        <w:rPr>
          <w:rFonts w:ascii="aArial" w:hAnsi="aArial" w:cs="Arial"/>
          <w:bCs/>
          <w:color w:val="404040" w:themeColor="text1" w:themeTint="BF"/>
          <w:lang w:val="en-GB" w:eastAsia="en-US"/>
        </w:rPr>
      </w:pPr>
      <w:r w:rsidRPr="00542356">
        <w:rPr>
          <w:rFonts w:ascii="aArial" w:hAnsi="aArial" w:cs="Arial"/>
          <w:bCs/>
          <w:color w:val="404040" w:themeColor="text1" w:themeTint="BF"/>
          <w:lang w:val="en-GB" w:eastAsia="en-US"/>
        </w:rPr>
        <w:t xml:space="preserve">Parents must themselves be entitled to sick pay </w:t>
      </w:r>
    </w:p>
    <w:p w14:paraId="5AE7D8AC" w14:textId="77777777" w:rsidR="00542356" w:rsidRDefault="00542356" w:rsidP="008906B3">
      <w:pPr>
        <w:pStyle w:val="HTMLVorformatiert"/>
        <w:numPr>
          <w:ilvl w:val="0"/>
          <w:numId w:val="16"/>
        </w:numPr>
        <w:rPr>
          <w:rFonts w:ascii="aArial" w:hAnsi="aArial" w:cs="Arial"/>
          <w:bCs/>
          <w:color w:val="404040" w:themeColor="text1" w:themeTint="BF"/>
          <w:lang w:val="en-GB" w:eastAsia="en-US"/>
        </w:rPr>
      </w:pPr>
      <w:r>
        <w:rPr>
          <w:rFonts w:ascii="aArial" w:hAnsi="aArial" w:cs="Arial"/>
          <w:bCs/>
          <w:color w:val="404040" w:themeColor="text1" w:themeTint="BF"/>
          <w:lang w:val="en-GB" w:eastAsia="en-US"/>
        </w:rPr>
        <w:t>C</w:t>
      </w:r>
      <w:r w:rsidRPr="00542356">
        <w:rPr>
          <w:rFonts w:ascii="aArial" w:hAnsi="aArial" w:cs="Arial"/>
          <w:bCs/>
          <w:color w:val="404040" w:themeColor="text1" w:themeTint="BF"/>
          <w:lang w:val="en-GB" w:eastAsia="en-US"/>
        </w:rPr>
        <w:t>hild is under 12 years of age and</w:t>
      </w:r>
      <w:r>
        <w:rPr>
          <w:rFonts w:ascii="aArial" w:hAnsi="aArial" w:cs="Arial"/>
          <w:bCs/>
          <w:color w:val="404040" w:themeColor="text1" w:themeTint="BF"/>
          <w:lang w:val="en-GB" w:eastAsia="en-US"/>
        </w:rPr>
        <w:t xml:space="preserve"> publicly</w:t>
      </w:r>
      <w:r w:rsidRPr="00542356">
        <w:rPr>
          <w:rFonts w:ascii="aArial" w:hAnsi="aArial" w:cs="Arial"/>
          <w:bCs/>
          <w:color w:val="404040" w:themeColor="text1" w:themeTint="BF"/>
          <w:lang w:val="en-GB" w:eastAsia="en-US"/>
        </w:rPr>
        <w:t xml:space="preserve"> insured </w:t>
      </w:r>
    </w:p>
    <w:p w14:paraId="252B0348" w14:textId="4E8EC2B5" w:rsidR="00542356" w:rsidRDefault="00542356" w:rsidP="008906B3">
      <w:pPr>
        <w:pStyle w:val="HTMLVorformatiert"/>
        <w:numPr>
          <w:ilvl w:val="0"/>
          <w:numId w:val="16"/>
        </w:numPr>
        <w:rPr>
          <w:rFonts w:ascii="aArial" w:hAnsi="aArial" w:cs="Arial"/>
          <w:bCs/>
          <w:color w:val="404040" w:themeColor="text1" w:themeTint="BF"/>
          <w:lang w:val="en-GB" w:eastAsia="en-US"/>
        </w:rPr>
      </w:pPr>
      <w:r>
        <w:rPr>
          <w:rFonts w:ascii="aArial" w:hAnsi="aArial" w:cs="Arial"/>
          <w:bCs/>
          <w:color w:val="404040" w:themeColor="text1" w:themeTint="BF"/>
          <w:lang w:val="en-GB" w:eastAsia="en-US"/>
        </w:rPr>
        <w:t xml:space="preserve">There </w:t>
      </w:r>
      <w:r w:rsidRPr="00542356">
        <w:rPr>
          <w:rFonts w:ascii="aArial" w:hAnsi="aArial" w:cs="Arial"/>
          <w:bCs/>
          <w:color w:val="404040" w:themeColor="text1" w:themeTint="BF"/>
          <w:lang w:val="en-GB" w:eastAsia="en-US"/>
        </w:rPr>
        <w:t xml:space="preserve">is no one </w:t>
      </w:r>
      <w:r>
        <w:rPr>
          <w:rFonts w:ascii="aArial" w:hAnsi="aArial" w:cs="Arial"/>
          <w:bCs/>
          <w:color w:val="404040" w:themeColor="text1" w:themeTint="BF"/>
          <w:lang w:val="en-GB" w:eastAsia="en-US"/>
        </w:rPr>
        <w:t>else in the</w:t>
      </w:r>
      <w:r w:rsidRPr="00542356">
        <w:rPr>
          <w:rFonts w:ascii="aArial" w:hAnsi="aArial" w:cs="Arial"/>
          <w:bCs/>
          <w:color w:val="404040" w:themeColor="text1" w:themeTint="BF"/>
          <w:lang w:val="en-GB" w:eastAsia="en-US"/>
        </w:rPr>
        <w:t xml:space="preserve"> household who can look after </w:t>
      </w:r>
      <w:r>
        <w:rPr>
          <w:rFonts w:ascii="aArial" w:hAnsi="aArial" w:cs="Arial"/>
          <w:bCs/>
          <w:color w:val="404040" w:themeColor="text1" w:themeTint="BF"/>
          <w:lang w:val="en-GB" w:eastAsia="en-US"/>
        </w:rPr>
        <w:t>the</w:t>
      </w:r>
      <w:r w:rsidRPr="00542356">
        <w:rPr>
          <w:rFonts w:ascii="aArial" w:hAnsi="aArial" w:cs="Arial"/>
          <w:bCs/>
          <w:color w:val="404040" w:themeColor="text1" w:themeTint="BF"/>
          <w:lang w:val="en-GB" w:eastAsia="en-US"/>
        </w:rPr>
        <w:t xml:space="preserve"> child </w:t>
      </w:r>
    </w:p>
    <w:p w14:paraId="0B934E4F" w14:textId="77777777" w:rsidR="008E5922" w:rsidRDefault="00542356" w:rsidP="008E5922">
      <w:pPr>
        <w:pStyle w:val="HTMLVorformatiert"/>
        <w:numPr>
          <w:ilvl w:val="0"/>
          <w:numId w:val="16"/>
        </w:numPr>
        <w:ind w:left="851" w:hanging="425"/>
        <w:jc w:val="both"/>
        <w:rPr>
          <w:rFonts w:ascii="aArial" w:hAnsi="aArial" w:cs="Arial"/>
          <w:bCs/>
          <w:color w:val="404040" w:themeColor="text1" w:themeTint="BF"/>
          <w:lang w:val="en-GB" w:eastAsia="en-US"/>
        </w:rPr>
      </w:pPr>
      <w:r w:rsidRPr="008E5922">
        <w:rPr>
          <w:rFonts w:ascii="aArial" w:hAnsi="aArial" w:cs="Arial"/>
          <w:bCs/>
          <w:color w:val="404040" w:themeColor="text1" w:themeTint="BF"/>
          <w:lang w:val="en-GB" w:eastAsia="en-US"/>
        </w:rPr>
        <w:t>The child sickness benefit amounts to about 90% of pa</w:t>
      </w:r>
      <w:r w:rsidR="008E5922" w:rsidRPr="008E5922">
        <w:rPr>
          <w:rFonts w:ascii="aArial" w:hAnsi="aArial" w:cs="Arial"/>
          <w:bCs/>
          <w:color w:val="404040" w:themeColor="text1" w:themeTint="BF"/>
          <w:lang w:val="en-GB" w:eastAsia="en-US"/>
        </w:rPr>
        <w:t>y</w:t>
      </w:r>
    </w:p>
    <w:p w14:paraId="7F394D17" w14:textId="7FAF9EEB" w:rsidR="005B69C7" w:rsidRPr="008E5922" w:rsidRDefault="005B69C7" w:rsidP="008E5922">
      <w:pPr>
        <w:pStyle w:val="HTMLVorformatiert"/>
        <w:numPr>
          <w:ilvl w:val="0"/>
          <w:numId w:val="16"/>
        </w:numPr>
        <w:ind w:left="851" w:hanging="425"/>
        <w:jc w:val="both"/>
        <w:rPr>
          <w:rFonts w:ascii="aArial" w:hAnsi="aArial" w:cs="Arial"/>
          <w:bCs/>
          <w:color w:val="404040" w:themeColor="text1" w:themeTint="BF"/>
          <w:lang w:val="en-GB" w:eastAsia="en-US"/>
        </w:rPr>
      </w:pPr>
      <w:r w:rsidRPr="008E5922">
        <w:rPr>
          <w:rFonts w:ascii="aArial" w:hAnsi="aArial" w:cs="Arial"/>
          <w:bCs/>
          <w:color w:val="404040" w:themeColor="text1" w:themeTint="BF"/>
          <w:lang w:val="en-GB" w:eastAsia="en-US"/>
        </w:rPr>
        <w:t xml:space="preserve">Parent </w:t>
      </w:r>
      <w:r w:rsidR="008E5922">
        <w:rPr>
          <w:rFonts w:ascii="aArial" w:hAnsi="aArial" w:cs="Arial"/>
          <w:bCs/>
          <w:color w:val="404040" w:themeColor="text1" w:themeTint="BF"/>
          <w:lang w:val="en-GB" w:eastAsia="en-US"/>
        </w:rPr>
        <w:t>are unable to</w:t>
      </w:r>
      <w:r w:rsidRPr="008E5922">
        <w:rPr>
          <w:rFonts w:ascii="aArial" w:hAnsi="aArial" w:cs="Arial"/>
          <w:bCs/>
          <w:color w:val="404040" w:themeColor="text1" w:themeTint="BF"/>
          <w:lang w:val="en-GB" w:eastAsia="en-US"/>
        </w:rPr>
        <w:t xml:space="preserve"> work during this time</w:t>
      </w:r>
    </w:p>
    <w:p w14:paraId="4B9F08CC" w14:textId="77777777" w:rsidR="00AE545B" w:rsidRPr="008F551B" w:rsidRDefault="00AE545B" w:rsidP="00BB344C">
      <w:pPr>
        <w:pStyle w:val="Listenabsatz"/>
        <w:ind w:left="0"/>
        <w:jc w:val="both"/>
        <w:rPr>
          <w:rFonts w:ascii="aArial" w:hAnsi="aArial" w:cs="Arial"/>
          <w:bCs/>
          <w:color w:val="404040" w:themeColor="text1" w:themeTint="BF"/>
          <w:sz w:val="20"/>
          <w:szCs w:val="20"/>
          <w:lang w:val="en-GB" w:eastAsia="en-US"/>
        </w:rPr>
      </w:pPr>
    </w:p>
    <w:p w14:paraId="46CB0565" w14:textId="42DF9D40" w:rsidR="00870F3A" w:rsidRDefault="00870F3A" w:rsidP="00680636">
      <w:pPr>
        <w:jc w:val="both"/>
        <w:rPr>
          <w:rFonts w:ascii="aArial" w:hAnsi="aArial" w:cs="Arial"/>
          <w:b/>
          <w:bCs/>
          <w:color w:val="C00000"/>
          <w:sz w:val="20"/>
          <w:szCs w:val="20"/>
          <w:lang w:val="en-GB"/>
        </w:rPr>
      </w:pPr>
      <w:r>
        <w:rPr>
          <w:rFonts w:ascii="aArial" w:hAnsi="aArial" w:cs="Arial"/>
          <w:b/>
          <w:bCs/>
          <w:color w:val="C00000"/>
          <w:sz w:val="20"/>
          <w:szCs w:val="20"/>
          <w:lang w:val="en-GB"/>
        </w:rPr>
        <w:t>Partnership bonus and part time work</w:t>
      </w:r>
    </w:p>
    <w:p w14:paraId="5FF58AEF" w14:textId="74F4FA39" w:rsidR="00870F3A" w:rsidRDefault="00B048AF" w:rsidP="00680636">
      <w:pPr>
        <w:jc w:val="both"/>
        <w:rPr>
          <w:rFonts w:ascii="aArial" w:hAnsi="aArial" w:cs="Arial"/>
          <w:bCs/>
          <w:color w:val="404040" w:themeColor="text1" w:themeTint="BF"/>
          <w:sz w:val="20"/>
          <w:szCs w:val="20"/>
          <w:lang w:val="en-GB"/>
        </w:rPr>
      </w:pPr>
      <w:r w:rsidRPr="00B048AF">
        <w:rPr>
          <w:rFonts w:ascii="aArial" w:hAnsi="aArial" w:cs="Arial"/>
          <w:bCs/>
          <w:color w:val="404040" w:themeColor="text1" w:themeTint="BF"/>
          <w:sz w:val="20"/>
          <w:szCs w:val="20"/>
          <w:lang w:val="en-GB"/>
        </w:rPr>
        <w:t>Couples on parental leave who work part time, between at least 25 and 30 hours per week for 4 consecutive months at the same time, each receive a partnership bonus of 4 additional months of the parental allowance plus (parental allowance plus = half of the parental leave benefit for twice as long). Many parents receiving the partnership bonus were unable to work part-time as planned due to the corona pandemic. However, due to a special COVID-19 regulation, they will not be required to repay the partnership bonus. This special regulation was introduced on March 1, 2020 and will be extended until December 31, 2021.</w:t>
      </w:r>
    </w:p>
    <w:p w14:paraId="753059AF" w14:textId="77777777" w:rsidR="00B048AF" w:rsidRDefault="00B048AF" w:rsidP="00680636">
      <w:pPr>
        <w:jc w:val="both"/>
        <w:rPr>
          <w:rFonts w:ascii="aArial" w:hAnsi="aArial" w:cs="Arial"/>
          <w:b/>
          <w:bCs/>
          <w:color w:val="C00000"/>
          <w:sz w:val="20"/>
          <w:szCs w:val="20"/>
          <w:lang w:val="en-GB"/>
        </w:rPr>
      </w:pPr>
    </w:p>
    <w:p w14:paraId="33BA6464" w14:textId="577DCC16" w:rsidR="00F60DDE" w:rsidRPr="00680636" w:rsidRDefault="00F60DDE" w:rsidP="00680636">
      <w:pPr>
        <w:jc w:val="both"/>
        <w:rPr>
          <w:rFonts w:ascii="aArial" w:hAnsi="aArial" w:cs="Arial"/>
          <w:b/>
          <w:bCs/>
          <w:color w:val="C00000"/>
          <w:sz w:val="20"/>
          <w:szCs w:val="20"/>
          <w:lang w:val="en-GB"/>
        </w:rPr>
      </w:pPr>
      <w:r w:rsidRPr="00680636">
        <w:rPr>
          <w:rFonts w:ascii="aArial" w:hAnsi="aArial" w:cs="Arial"/>
          <w:b/>
          <w:bCs/>
          <w:color w:val="C00000"/>
          <w:sz w:val="20"/>
          <w:szCs w:val="20"/>
          <w:lang w:val="en-GB"/>
        </w:rPr>
        <w:t>What if the public transport s</w:t>
      </w:r>
      <w:r w:rsidR="00F11A31" w:rsidRPr="00680636">
        <w:rPr>
          <w:rFonts w:ascii="aArial" w:hAnsi="aArial" w:cs="Arial"/>
          <w:b/>
          <w:bCs/>
          <w:color w:val="C00000"/>
          <w:sz w:val="20"/>
          <w:szCs w:val="20"/>
          <w:lang w:val="en-GB"/>
        </w:rPr>
        <w:t>tops operating</w:t>
      </w:r>
      <w:r w:rsidRPr="00680636">
        <w:rPr>
          <w:rFonts w:ascii="aArial" w:hAnsi="aArial" w:cs="Arial"/>
          <w:b/>
          <w:bCs/>
          <w:color w:val="C00000"/>
          <w:sz w:val="20"/>
          <w:szCs w:val="20"/>
          <w:lang w:val="en-GB"/>
        </w:rPr>
        <w:t xml:space="preserve"> and employees cannot get to work? </w:t>
      </w:r>
    </w:p>
    <w:p w14:paraId="10AA1471" w14:textId="77777777" w:rsidR="00A1410A" w:rsidRPr="008F551B" w:rsidRDefault="00A1410A" w:rsidP="00680636">
      <w:pPr>
        <w:pStyle w:val="Listenabsatz"/>
        <w:ind w:left="0"/>
        <w:jc w:val="both"/>
        <w:rPr>
          <w:rFonts w:ascii="aArial" w:hAnsi="aArial" w:cs="Arial"/>
          <w:bCs/>
          <w:color w:val="404040" w:themeColor="text1" w:themeTint="BF"/>
          <w:sz w:val="20"/>
          <w:szCs w:val="20"/>
          <w:lang w:val="en-GB" w:eastAsia="en-US"/>
        </w:rPr>
      </w:pPr>
      <w:r w:rsidRPr="008F551B">
        <w:rPr>
          <w:rFonts w:ascii="aArial" w:hAnsi="aArial" w:cs="Arial"/>
          <w:bCs/>
          <w:color w:val="404040" w:themeColor="text1" w:themeTint="BF"/>
          <w:sz w:val="20"/>
          <w:szCs w:val="20"/>
          <w:lang w:val="en-GB" w:eastAsia="en-US"/>
        </w:rPr>
        <w:t xml:space="preserve">A stoppage of public transport also does not relinquish the employee’s duty to get to work. If the public transport system is also shut down, the employee is still required to get to work and employers are not required to continue remuneration for failure to work as a result. However, both parties can agree that work be done at home, where possible. </w:t>
      </w:r>
    </w:p>
    <w:p w14:paraId="67DEEACC" w14:textId="77777777" w:rsidR="00F11A31" w:rsidRPr="008F551B" w:rsidRDefault="00F11A31" w:rsidP="00BB344C">
      <w:pPr>
        <w:pStyle w:val="Listenabsatz"/>
        <w:ind w:left="0"/>
        <w:jc w:val="both"/>
        <w:rPr>
          <w:rFonts w:ascii="aArial" w:hAnsi="aArial" w:cs="Arial"/>
          <w:bCs/>
          <w:color w:val="404040" w:themeColor="text1" w:themeTint="BF"/>
          <w:sz w:val="20"/>
          <w:szCs w:val="20"/>
          <w:lang w:val="en-GB" w:eastAsia="en-US"/>
        </w:rPr>
      </w:pPr>
    </w:p>
    <w:p w14:paraId="6DE27357" w14:textId="79B4E5BD" w:rsidR="00F11A31" w:rsidRPr="00BC6592" w:rsidRDefault="00F11A31" w:rsidP="00680636">
      <w:pPr>
        <w:pStyle w:val="Listenabsatz"/>
        <w:ind w:left="0"/>
        <w:jc w:val="both"/>
        <w:rPr>
          <w:rFonts w:ascii="aArial" w:hAnsi="aArial" w:cs="Arial"/>
          <w:b/>
          <w:bCs/>
          <w:color w:val="C00000"/>
          <w:sz w:val="20"/>
          <w:szCs w:val="20"/>
          <w:lang w:val="en-GB" w:eastAsia="en-US"/>
        </w:rPr>
      </w:pPr>
      <w:r w:rsidRPr="00D0130F">
        <w:rPr>
          <w:rFonts w:ascii="aArial" w:hAnsi="aArial" w:cs="Arial"/>
          <w:b/>
          <w:bCs/>
          <w:color w:val="C00000"/>
          <w:sz w:val="20"/>
          <w:szCs w:val="20"/>
          <w:lang w:val="en-GB" w:eastAsia="en-US"/>
        </w:rPr>
        <w:t>Can</w:t>
      </w:r>
      <w:r w:rsidRPr="00BC6592">
        <w:rPr>
          <w:rFonts w:ascii="aArial" w:hAnsi="aArial" w:cs="Arial"/>
          <w:b/>
          <w:bCs/>
          <w:color w:val="C00000"/>
          <w:sz w:val="20"/>
          <w:szCs w:val="20"/>
          <w:lang w:val="en-GB" w:eastAsia="en-US"/>
        </w:rPr>
        <w:t xml:space="preserve"> employees be forced to go on vacation? </w:t>
      </w:r>
    </w:p>
    <w:p w14:paraId="12E40FF3" w14:textId="3D85037A" w:rsidR="00017DE8" w:rsidRDefault="00017DE8" w:rsidP="00722139">
      <w:pPr>
        <w:pStyle w:val="Listenabsatz"/>
        <w:ind w:left="0"/>
        <w:jc w:val="both"/>
        <w:rPr>
          <w:rFonts w:ascii="aArial" w:hAnsi="aArial" w:cs="Arial"/>
          <w:bCs/>
          <w:color w:val="404040" w:themeColor="text1" w:themeTint="BF"/>
          <w:sz w:val="20"/>
          <w:szCs w:val="20"/>
          <w:lang w:val="en-GB" w:eastAsia="en-US"/>
        </w:rPr>
      </w:pPr>
      <w:r w:rsidRPr="008F551B">
        <w:rPr>
          <w:rFonts w:ascii="aArial" w:hAnsi="aArial" w:cs="Arial"/>
          <w:bCs/>
          <w:color w:val="404040" w:themeColor="text1" w:themeTint="BF"/>
          <w:sz w:val="20"/>
          <w:szCs w:val="20"/>
          <w:lang w:val="en-GB" w:eastAsia="en-US"/>
        </w:rPr>
        <w:t>Generally,</w:t>
      </w:r>
      <w:r w:rsidR="0093056C" w:rsidRPr="008F551B">
        <w:rPr>
          <w:rFonts w:ascii="aArial" w:hAnsi="aArial" w:cs="Arial"/>
          <w:bCs/>
          <w:color w:val="404040" w:themeColor="text1" w:themeTint="BF"/>
          <w:sz w:val="20"/>
          <w:szCs w:val="20"/>
          <w:lang w:val="en-GB" w:eastAsia="en-US"/>
        </w:rPr>
        <w:t xml:space="preserve"> and under normal circumstances, vacation or paid time off is based on the employee’s request, which is to be taken into consideration unless there are significant operational reasons require otherwise. </w:t>
      </w:r>
    </w:p>
    <w:p w14:paraId="32E3217C" w14:textId="77777777" w:rsidR="00722139" w:rsidRPr="00722139" w:rsidRDefault="00722139" w:rsidP="0028737F">
      <w:pPr>
        <w:pStyle w:val="Listenabsatz"/>
        <w:spacing w:line="120" w:lineRule="exact"/>
        <w:ind w:left="425"/>
        <w:jc w:val="both"/>
        <w:rPr>
          <w:rFonts w:ascii="aArial" w:hAnsi="aArial" w:cs="Arial"/>
          <w:bCs/>
          <w:color w:val="404040" w:themeColor="text1" w:themeTint="BF"/>
          <w:sz w:val="20"/>
          <w:szCs w:val="20"/>
          <w:lang w:val="en-GB" w:eastAsia="en-US"/>
        </w:rPr>
      </w:pPr>
    </w:p>
    <w:p w14:paraId="524487B0" w14:textId="77777777" w:rsidR="00017DE8" w:rsidRPr="008F551B" w:rsidRDefault="00017DE8" w:rsidP="00680636">
      <w:pPr>
        <w:pStyle w:val="Listenabsatz"/>
        <w:ind w:left="284" w:hanging="284"/>
        <w:jc w:val="both"/>
        <w:rPr>
          <w:rFonts w:ascii="aArial" w:hAnsi="aArial" w:cs="Arial"/>
          <w:bCs/>
          <w:color w:val="404040" w:themeColor="text1" w:themeTint="BF"/>
          <w:sz w:val="20"/>
          <w:szCs w:val="20"/>
          <w:lang w:val="en-GB" w:eastAsia="en-US"/>
        </w:rPr>
      </w:pPr>
      <w:r w:rsidRPr="008F551B">
        <w:rPr>
          <w:rFonts w:ascii="aArial" w:hAnsi="aArial" w:cs="Arial"/>
          <w:bCs/>
          <w:color w:val="404040" w:themeColor="text1" w:themeTint="BF"/>
          <w:sz w:val="20"/>
          <w:szCs w:val="20"/>
          <w:lang w:val="en-GB" w:eastAsia="en-US"/>
        </w:rPr>
        <w:t xml:space="preserve">Forced vacation can be ordered: </w:t>
      </w:r>
    </w:p>
    <w:p w14:paraId="2A163D6F" w14:textId="77777777" w:rsidR="00017DE8" w:rsidRPr="008F551B" w:rsidRDefault="00017DE8" w:rsidP="00722139">
      <w:pPr>
        <w:pStyle w:val="HTMLVorformatiert"/>
        <w:numPr>
          <w:ilvl w:val="0"/>
          <w:numId w:val="16"/>
        </w:numPr>
        <w:rPr>
          <w:rFonts w:ascii="aArial" w:hAnsi="aArial" w:cs="Arial"/>
          <w:bCs/>
          <w:color w:val="404040" w:themeColor="text1" w:themeTint="BF"/>
          <w:lang w:val="en-GB" w:eastAsia="en-US"/>
        </w:rPr>
      </w:pPr>
      <w:r w:rsidRPr="008F551B">
        <w:rPr>
          <w:rFonts w:ascii="aArial" w:hAnsi="aArial" w:cs="Arial"/>
          <w:bCs/>
          <w:color w:val="404040" w:themeColor="text1" w:themeTint="BF"/>
          <w:lang w:val="en-GB" w:eastAsia="en-US"/>
        </w:rPr>
        <w:t>for seasonal operations</w:t>
      </w:r>
    </w:p>
    <w:p w14:paraId="323FA4A4" w14:textId="77777777" w:rsidR="00017DE8" w:rsidRPr="008F551B" w:rsidRDefault="00017DE8" w:rsidP="00722139">
      <w:pPr>
        <w:pStyle w:val="HTMLVorformatiert"/>
        <w:numPr>
          <w:ilvl w:val="0"/>
          <w:numId w:val="16"/>
        </w:numPr>
        <w:rPr>
          <w:rFonts w:ascii="aArial" w:hAnsi="aArial" w:cs="Arial"/>
          <w:bCs/>
          <w:color w:val="404040" w:themeColor="text1" w:themeTint="BF"/>
          <w:lang w:val="en-GB" w:eastAsia="en-US"/>
        </w:rPr>
      </w:pPr>
      <w:r w:rsidRPr="008F551B">
        <w:rPr>
          <w:rFonts w:ascii="aArial" w:hAnsi="aArial" w:cs="Arial"/>
          <w:bCs/>
          <w:color w:val="404040" w:themeColor="text1" w:themeTint="BF"/>
          <w:lang w:val="en-GB" w:eastAsia="en-US"/>
        </w:rPr>
        <w:t>closure due to the owner’s absence (e.g. doctor's offices)</w:t>
      </w:r>
    </w:p>
    <w:p w14:paraId="4E9BEED6" w14:textId="77777777" w:rsidR="00017DE8" w:rsidRPr="008F551B" w:rsidRDefault="00017DE8" w:rsidP="00722139">
      <w:pPr>
        <w:pStyle w:val="HTMLVorformatiert"/>
        <w:numPr>
          <w:ilvl w:val="0"/>
          <w:numId w:val="16"/>
        </w:numPr>
        <w:rPr>
          <w:rFonts w:ascii="aArial" w:hAnsi="aArial" w:cs="Arial"/>
          <w:bCs/>
          <w:color w:val="404040" w:themeColor="text1" w:themeTint="BF"/>
          <w:lang w:val="en-GB" w:eastAsia="en-US"/>
        </w:rPr>
      </w:pPr>
      <w:r w:rsidRPr="008F551B">
        <w:rPr>
          <w:rFonts w:ascii="aArial" w:hAnsi="aArial" w:cs="Arial"/>
          <w:bCs/>
          <w:color w:val="404040" w:themeColor="text1" w:themeTint="BF"/>
          <w:lang w:val="en-GB" w:eastAsia="en-US"/>
        </w:rPr>
        <w:t>when a company falls into an unforeseen operational crisis that would not normally be considered an operational risk.</w:t>
      </w:r>
    </w:p>
    <w:p w14:paraId="4F26579D" w14:textId="77777777" w:rsidR="00017DE8" w:rsidRPr="008F551B" w:rsidRDefault="00017DE8" w:rsidP="00722139">
      <w:pPr>
        <w:pStyle w:val="HTMLVorformatiert"/>
        <w:numPr>
          <w:ilvl w:val="0"/>
          <w:numId w:val="16"/>
        </w:numPr>
        <w:rPr>
          <w:rFonts w:ascii="aArial" w:hAnsi="aArial" w:cs="Arial"/>
          <w:bCs/>
          <w:color w:val="404040" w:themeColor="text1" w:themeTint="BF"/>
          <w:lang w:val="en-GB" w:eastAsia="en-US"/>
        </w:rPr>
      </w:pPr>
      <w:r w:rsidRPr="008F551B">
        <w:rPr>
          <w:rFonts w:ascii="aArial" w:hAnsi="aArial" w:cs="Arial"/>
          <w:bCs/>
          <w:color w:val="404040" w:themeColor="text1" w:themeTint="BF"/>
          <w:lang w:val="en-GB" w:eastAsia="en-US"/>
        </w:rPr>
        <w:t>if it is regulated and permitted by an employment contract, collective or a company agreement</w:t>
      </w:r>
    </w:p>
    <w:p w14:paraId="5EC69D95" w14:textId="611A92FB" w:rsidR="003E7E4A" w:rsidRDefault="00962080" w:rsidP="00124AEF">
      <w:pPr>
        <w:pStyle w:val="Listenabsatz"/>
        <w:ind w:left="0"/>
        <w:jc w:val="both"/>
        <w:rPr>
          <w:rFonts w:ascii="aArial" w:hAnsi="aArial" w:cs="Arial"/>
          <w:bCs/>
          <w:color w:val="404040" w:themeColor="text1" w:themeTint="BF"/>
          <w:sz w:val="20"/>
          <w:szCs w:val="20"/>
          <w:lang w:val="en-GB" w:eastAsia="en-US"/>
        </w:rPr>
      </w:pPr>
      <w:r w:rsidRPr="00962080">
        <w:rPr>
          <w:rFonts w:ascii="aArial" w:hAnsi="aArial" w:cs="Arial"/>
          <w:bCs/>
          <w:color w:val="404040" w:themeColor="text1" w:themeTint="BF"/>
          <w:sz w:val="20"/>
          <w:szCs w:val="20"/>
          <w:lang w:val="en-GB" w:eastAsia="en-US"/>
        </w:rPr>
        <w:t>Consequently, forced vacation should be preceded by other measures, such as reduced working time, reduction of overtime, etc., where possible.</w:t>
      </w:r>
    </w:p>
    <w:p w14:paraId="5385879E" w14:textId="77777777" w:rsidR="0028737F" w:rsidRPr="005051AA" w:rsidRDefault="0028737F" w:rsidP="00BB344C">
      <w:pPr>
        <w:pStyle w:val="Listenabsatz"/>
        <w:ind w:left="0"/>
        <w:jc w:val="both"/>
        <w:rPr>
          <w:rFonts w:ascii="aArial" w:hAnsi="aArial" w:cs="Arial"/>
          <w:bCs/>
          <w:color w:val="404040" w:themeColor="text1" w:themeTint="BF"/>
          <w:sz w:val="20"/>
          <w:szCs w:val="20"/>
          <w:lang w:val="en-GB" w:eastAsia="en-US"/>
        </w:rPr>
      </w:pPr>
    </w:p>
    <w:p w14:paraId="337D0844" w14:textId="6A29C064" w:rsidR="00124AEF" w:rsidRPr="008F551B" w:rsidRDefault="00124AEF" w:rsidP="00124AEF">
      <w:pPr>
        <w:pStyle w:val="Listenabsatz"/>
        <w:ind w:left="0"/>
        <w:jc w:val="both"/>
        <w:rPr>
          <w:rFonts w:ascii="aArial" w:hAnsi="aArial" w:cs="Arial"/>
          <w:b/>
          <w:bCs/>
          <w:color w:val="C00000"/>
          <w:sz w:val="20"/>
          <w:szCs w:val="20"/>
          <w:lang w:val="en-GB" w:eastAsia="en-US"/>
        </w:rPr>
      </w:pPr>
      <w:r w:rsidRPr="008F551B">
        <w:rPr>
          <w:rFonts w:ascii="aArial" w:hAnsi="aArial" w:cs="Arial"/>
          <w:b/>
          <w:bCs/>
          <w:color w:val="C00000"/>
          <w:sz w:val="20"/>
          <w:szCs w:val="20"/>
          <w:lang w:val="en-GB" w:eastAsia="en-US"/>
        </w:rPr>
        <w:t>What happens if the employer closes the company?</w:t>
      </w:r>
    </w:p>
    <w:p w14:paraId="0174B3E7" w14:textId="558F394E" w:rsidR="001865EF" w:rsidRDefault="00124AEF" w:rsidP="00447038">
      <w:pPr>
        <w:pStyle w:val="Listenabsatz"/>
        <w:ind w:left="0"/>
        <w:jc w:val="both"/>
        <w:rPr>
          <w:rFonts w:ascii="aArial" w:hAnsi="aArial" w:cs="Arial"/>
          <w:b/>
          <w:bCs/>
          <w:color w:val="C00000"/>
          <w:sz w:val="20"/>
          <w:szCs w:val="20"/>
          <w:lang w:val="en-GB"/>
        </w:rPr>
      </w:pPr>
      <w:r w:rsidRPr="008F551B">
        <w:rPr>
          <w:rFonts w:ascii="aArial" w:hAnsi="aArial" w:cs="Arial"/>
          <w:bCs/>
          <w:color w:val="404040" w:themeColor="text1" w:themeTint="BF"/>
          <w:sz w:val="20"/>
          <w:szCs w:val="20"/>
          <w:lang w:val="en-GB" w:eastAsia="en-US"/>
        </w:rPr>
        <w:t xml:space="preserve">Should a company be closed by the employer as a precautionary measure and the employees cannot work although they wish to, they are to be released from work with pay during the period of closure. Employers may not require employees to make up for this time later on. </w:t>
      </w:r>
    </w:p>
    <w:p w14:paraId="72963FC6" w14:textId="77777777" w:rsidR="007A63F2" w:rsidRPr="00447038" w:rsidRDefault="007A63F2" w:rsidP="00BB344C">
      <w:pPr>
        <w:pStyle w:val="Listenabsatz"/>
        <w:ind w:left="0"/>
        <w:jc w:val="both"/>
        <w:rPr>
          <w:rFonts w:ascii="aArial" w:hAnsi="aArial" w:cs="Arial"/>
          <w:bCs/>
          <w:color w:val="404040" w:themeColor="text1" w:themeTint="BF"/>
          <w:sz w:val="20"/>
          <w:szCs w:val="20"/>
          <w:lang w:val="en-GB" w:eastAsia="en-US"/>
        </w:rPr>
      </w:pPr>
    </w:p>
    <w:p w14:paraId="588E52DB" w14:textId="7451CEBA" w:rsidR="00124AEF" w:rsidRPr="008F551B" w:rsidRDefault="00124AEF" w:rsidP="00124AEF">
      <w:pPr>
        <w:pStyle w:val="Listenabsatz"/>
        <w:ind w:left="0"/>
        <w:jc w:val="both"/>
        <w:rPr>
          <w:rFonts w:ascii="aArial" w:hAnsi="aArial" w:cs="Arial"/>
          <w:b/>
          <w:bCs/>
          <w:color w:val="C00000"/>
          <w:sz w:val="20"/>
          <w:szCs w:val="20"/>
          <w:lang w:val="en-GB" w:eastAsia="en-US"/>
        </w:rPr>
      </w:pPr>
      <w:r w:rsidRPr="008F551B">
        <w:rPr>
          <w:rFonts w:ascii="aArial" w:hAnsi="aArial" w:cs="Arial"/>
          <w:b/>
          <w:bCs/>
          <w:color w:val="C00000"/>
          <w:sz w:val="20"/>
          <w:szCs w:val="20"/>
          <w:lang w:val="en-GB" w:eastAsia="en-US"/>
        </w:rPr>
        <w:t>What if the company is clos</w:t>
      </w:r>
      <w:r>
        <w:rPr>
          <w:rFonts w:ascii="aArial" w:hAnsi="aArial" w:cs="Arial"/>
          <w:b/>
          <w:bCs/>
          <w:color w:val="C00000"/>
          <w:sz w:val="20"/>
          <w:szCs w:val="20"/>
          <w:lang w:val="en-GB" w:eastAsia="en-US"/>
        </w:rPr>
        <w:t xml:space="preserve">ed </w:t>
      </w:r>
      <w:r w:rsidRPr="008F551B">
        <w:rPr>
          <w:rFonts w:ascii="aArial" w:hAnsi="aArial" w:cs="Arial"/>
          <w:b/>
          <w:bCs/>
          <w:color w:val="C00000"/>
          <w:sz w:val="20"/>
          <w:szCs w:val="20"/>
          <w:lang w:val="en-GB" w:eastAsia="en-US"/>
        </w:rPr>
        <w:t>o</w:t>
      </w:r>
      <w:r>
        <w:rPr>
          <w:rFonts w:ascii="aArial" w:hAnsi="aArial" w:cs="Arial"/>
          <w:b/>
          <w:bCs/>
          <w:color w:val="C00000"/>
          <w:sz w:val="20"/>
          <w:szCs w:val="20"/>
          <w:lang w:val="en-GB" w:eastAsia="en-US"/>
        </w:rPr>
        <w:t>n</w:t>
      </w:r>
      <w:r w:rsidRPr="008F551B">
        <w:rPr>
          <w:rFonts w:ascii="aArial" w:hAnsi="aArial" w:cs="Arial"/>
          <w:b/>
          <w:bCs/>
          <w:color w:val="C00000"/>
          <w:sz w:val="20"/>
          <w:szCs w:val="20"/>
          <w:lang w:val="en-GB" w:eastAsia="en-US"/>
        </w:rPr>
        <w:t xml:space="preserve"> government orders?</w:t>
      </w:r>
    </w:p>
    <w:p w14:paraId="5CED9826" w14:textId="77777777" w:rsidR="003C6DD5" w:rsidRDefault="00124AEF" w:rsidP="003C6DD5">
      <w:pPr>
        <w:autoSpaceDE w:val="0"/>
        <w:autoSpaceDN w:val="0"/>
        <w:adjustRightInd w:val="0"/>
        <w:rPr>
          <w:rFonts w:ascii="aArial" w:hAnsi="aArial" w:cs="Arial"/>
          <w:bCs/>
          <w:color w:val="404040" w:themeColor="text1" w:themeTint="BF"/>
          <w:sz w:val="20"/>
          <w:szCs w:val="20"/>
          <w:lang w:val="en-GB"/>
        </w:rPr>
      </w:pPr>
      <w:r w:rsidRPr="008F551B">
        <w:rPr>
          <w:rFonts w:ascii="aArial" w:hAnsi="aArial" w:cs="Arial"/>
          <w:bCs/>
          <w:color w:val="404040" w:themeColor="text1" w:themeTint="BF"/>
          <w:sz w:val="20"/>
          <w:szCs w:val="20"/>
          <w:lang w:val="en-GB"/>
        </w:rPr>
        <w:t xml:space="preserve">If an official quarantine or ban from work is ordered by the competent authorities, the employer is required to continue pay but may apply for reimbursement of salaries paid to affected employees. The reimbursement is not automatic and must be applied for. </w:t>
      </w:r>
    </w:p>
    <w:p w14:paraId="1CEDA145" w14:textId="243372A7" w:rsidR="003C6DD5" w:rsidRDefault="003C6DD5" w:rsidP="00A11844">
      <w:pPr>
        <w:pStyle w:val="Listenabsatz"/>
        <w:spacing w:line="120" w:lineRule="exact"/>
        <w:ind w:left="425"/>
        <w:jc w:val="both"/>
        <w:rPr>
          <w:rFonts w:ascii="aArial" w:hAnsi="aArial" w:cs="Arial"/>
          <w:bCs/>
          <w:color w:val="404040" w:themeColor="text1" w:themeTint="BF"/>
          <w:sz w:val="20"/>
          <w:szCs w:val="20"/>
          <w:lang w:val="en-GB"/>
        </w:rPr>
      </w:pPr>
    </w:p>
    <w:p w14:paraId="06203B7E" w14:textId="0371B2D2" w:rsidR="003C6DD5" w:rsidRDefault="003C6DD5" w:rsidP="003C6DD5">
      <w:pPr>
        <w:autoSpaceDE w:val="0"/>
        <w:autoSpaceDN w:val="0"/>
        <w:adjustRightInd w:val="0"/>
        <w:rPr>
          <w:rFonts w:ascii="aArial" w:hAnsi="aArial" w:cs="Arial"/>
          <w:bCs/>
          <w:color w:val="404040" w:themeColor="text1" w:themeTint="BF"/>
          <w:sz w:val="20"/>
          <w:szCs w:val="20"/>
          <w:lang w:val="en-GB"/>
        </w:rPr>
      </w:pPr>
      <w:r w:rsidRPr="005B3DD4">
        <w:rPr>
          <w:rFonts w:ascii="aArial" w:hAnsi="aArial" w:cs="Arial"/>
          <w:bCs/>
          <w:color w:val="404040" w:themeColor="text1" w:themeTint="BF"/>
          <w:sz w:val="20"/>
          <w:szCs w:val="20"/>
          <w:lang w:val="en-GB"/>
        </w:rPr>
        <w:t>The application period for this</w:t>
      </w:r>
      <w:r>
        <w:rPr>
          <w:rFonts w:ascii="aArial" w:hAnsi="aArial" w:cs="Arial"/>
          <w:bCs/>
          <w:color w:val="404040" w:themeColor="text1" w:themeTint="BF"/>
          <w:sz w:val="20"/>
          <w:szCs w:val="20"/>
          <w:lang w:val="en-GB"/>
        </w:rPr>
        <w:t xml:space="preserve"> </w:t>
      </w:r>
      <w:r w:rsidRPr="005B3DD4">
        <w:rPr>
          <w:rFonts w:ascii="aArial" w:hAnsi="aArial" w:cs="Arial"/>
          <w:bCs/>
          <w:color w:val="404040" w:themeColor="text1" w:themeTint="BF"/>
          <w:sz w:val="20"/>
          <w:szCs w:val="20"/>
          <w:lang w:val="en-GB"/>
        </w:rPr>
        <w:t>is extended considerably</w:t>
      </w:r>
      <w:r w:rsidR="00A11844">
        <w:rPr>
          <w:rFonts w:ascii="aArial" w:hAnsi="aArial" w:cs="Arial"/>
          <w:bCs/>
          <w:color w:val="404040" w:themeColor="text1" w:themeTint="BF"/>
          <w:sz w:val="20"/>
          <w:szCs w:val="20"/>
          <w:lang w:val="en-GB"/>
        </w:rPr>
        <w:t xml:space="preserve"> from </w:t>
      </w:r>
      <w:r>
        <w:rPr>
          <w:rFonts w:ascii="aArial" w:hAnsi="aArial" w:cs="Arial"/>
          <w:bCs/>
          <w:color w:val="404040" w:themeColor="text1" w:themeTint="BF"/>
          <w:sz w:val="20"/>
          <w:szCs w:val="20"/>
          <w:lang w:val="en-GB"/>
        </w:rPr>
        <w:t>t</w:t>
      </w:r>
      <w:r w:rsidRPr="005B3DD4">
        <w:rPr>
          <w:rFonts w:ascii="aArial" w:hAnsi="aArial" w:cs="Arial"/>
          <w:bCs/>
          <w:color w:val="404040" w:themeColor="text1" w:themeTint="BF"/>
          <w:sz w:val="20"/>
          <w:szCs w:val="20"/>
          <w:lang w:val="en-GB"/>
        </w:rPr>
        <w:t>hree to 12 months</w:t>
      </w:r>
      <w:r w:rsidR="00A11844">
        <w:rPr>
          <w:rFonts w:ascii="aArial" w:hAnsi="aArial" w:cs="Arial"/>
          <w:bCs/>
          <w:color w:val="404040" w:themeColor="text1" w:themeTint="BF"/>
          <w:sz w:val="20"/>
          <w:szCs w:val="20"/>
          <w:lang w:val="en-GB"/>
        </w:rPr>
        <w:t xml:space="preserve"> by the </w:t>
      </w:r>
      <w:r w:rsidR="00A11844" w:rsidRPr="008C7D29">
        <w:rPr>
          <w:rFonts w:ascii="aArial" w:hAnsi="aArial" w:cs="Arial"/>
          <w:bCs/>
          <w:color w:val="404040" w:themeColor="text1" w:themeTint="BF"/>
          <w:sz w:val="20"/>
          <w:szCs w:val="20"/>
          <w:lang w:val="en-GB"/>
        </w:rPr>
        <w:t xml:space="preserve">Protection of the </w:t>
      </w:r>
      <w:r w:rsidR="00A11844">
        <w:rPr>
          <w:rFonts w:ascii="aArial" w:hAnsi="aArial" w:cs="Arial"/>
          <w:bCs/>
          <w:color w:val="404040" w:themeColor="text1" w:themeTint="BF"/>
          <w:sz w:val="20"/>
          <w:szCs w:val="20"/>
          <w:lang w:val="en-GB"/>
        </w:rPr>
        <w:t>P</w:t>
      </w:r>
      <w:r w:rsidR="00A11844" w:rsidRPr="008C7D29">
        <w:rPr>
          <w:rFonts w:ascii="aArial" w:hAnsi="aArial" w:cs="Arial"/>
          <w:bCs/>
          <w:color w:val="404040" w:themeColor="text1" w:themeTint="BF"/>
          <w:sz w:val="20"/>
          <w:szCs w:val="20"/>
          <w:lang w:val="en-GB"/>
        </w:rPr>
        <w:t xml:space="preserve">opulation in an </w:t>
      </w:r>
      <w:r w:rsidR="00A11844">
        <w:rPr>
          <w:rFonts w:ascii="aArial" w:hAnsi="aArial" w:cs="Arial"/>
          <w:bCs/>
          <w:color w:val="404040" w:themeColor="text1" w:themeTint="BF"/>
          <w:sz w:val="20"/>
          <w:szCs w:val="20"/>
          <w:lang w:val="en-GB"/>
        </w:rPr>
        <w:t>E</w:t>
      </w:r>
      <w:r w:rsidR="00A11844" w:rsidRPr="008C7D29">
        <w:rPr>
          <w:rFonts w:ascii="aArial" w:hAnsi="aArial" w:cs="Arial"/>
          <w:bCs/>
          <w:color w:val="404040" w:themeColor="text1" w:themeTint="BF"/>
          <w:sz w:val="20"/>
          <w:szCs w:val="20"/>
          <w:lang w:val="en-GB"/>
        </w:rPr>
        <w:t xml:space="preserve">pidemic </w:t>
      </w:r>
      <w:r w:rsidR="00A11844">
        <w:rPr>
          <w:rFonts w:ascii="aArial" w:hAnsi="aArial" w:cs="Arial"/>
          <w:bCs/>
          <w:color w:val="404040" w:themeColor="text1" w:themeTint="BF"/>
          <w:sz w:val="20"/>
          <w:szCs w:val="20"/>
          <w:lang w:val="en-GB"/>
        </w:rPr>
        <w:t>S</w:t>
      </w:r>
      <w:r w:rsidR="00A11844" w:rsidRPr="008C7D29">
        <w:rPr>
          <w:rFonts w:ascii="aArial" w:hAnsi="aArial" w:cs="Arial"/>
          <w:bCs/>
          <w:color w:val="404040" w:themeColor="text1" w:themeTint="BF"/>
          <w:sz w:val="20"/>
          <w:szCs w:val="20"/>
          <w:lang w:val="en-GB"/>
        </w:rPr>
        <w:t xml:space="preserve">ituation of </w:t>
      </w:r>
      <w:r w:rsidR="00A11844">
        <w:rPr>
          <w:rFonts w:ascii="aArial" w:hAnsi="aArial" w:cs="Arial"/>
          <w:bCs/>
          <w:color w:val="404040" w:themeColor="text1" w:themeTint="BF"/>
          <w:sz w:val="20"/>
          <w:szCs w:val="20"/>
          <w:lang w:val="en-GB"/>
        </w:rPr>
        <w:t>N</w:t>
      </w:r>
      <w:r w:rsidR="00A11844" w:rsidRPr="008C7D29">
        <w:rPr>
          <w:rFonts w:ascii="aArial" w:hAnsi="aArial" w:cs="Arial"/>
          <w:bCs/>
          <w:color w:val="404040" w:themeColor="text1" w:themeTint="BF"/>
          <w:sz w:val="20"/>
          <w:szCs w:val="20"/>
          <w:lang w:val="en-GB"/>
        </w:rPr>
        <w:t xml:space="preserve">ational </w:t>
      </w:r>
      <w:r w:rsidR="00A11844">
        <w:rPr>
          <w:rFonts w:ascii="aArial" w:hAnsi="aArial" w:cs="Arial"/>
          <w:bCs/>
          <w:color w:val="404040" w:themeColor="text1" w:themeTint="BF"/>
          <w:sz w:val="20"/>
          <w:szCs w:val="20"/>
          <w:lang w:val="en-GB"/>
        </w:rPr>
        <w:t>S</w:t>
      </w:r>
      <w:r w:rsidR="00A11844" w:rsidRPr="008C7D29">
        <w:rPr>
          <w:rFonts w:ascii="aArial" w:hAnsi="aArial" w:cs="Arial"/>
          <w:bCs/>
          <w:color w:val="404040" w:themeColor="text1" w:themeTint="BF"/>
          <w:sz w:val="20"/>
          <w:szCs w:val="20"/>
          <w:lang w:val="en-GB"/>
        </w:rPr>
        <w:t>cope</w:t>
      </w:r>
      <w:r w:rsidR="00A11844">
        <w:rPr>
          <w:rFonts w:ascii="aArial" w:hAnsi="aArial" w:cs="Arial"/>
          <w:bCs/>
          <w:color w:val="404040" w:themeColor="text1" w:themeTint="BF"/>
          <w:sz w:val="20"/>
          <w:szCs w:val="20"/>
          <w:lang w:val="en-GB"/>
        </w:rPr>
        <w:t xml:space="preserve"> Act</w:t>
      </w:r>
      <w:r w:rsidRPr="005B3DD4">
        <w:rPr>
          <w:rFonts w:ascii="aArial" w:hAnsi="aArial" w:cs="Arial"/>
          <w:bCs/>
          <w:color w:val="404040" w:themeColor="text1" w:themeTint="BF"/>
          <w:sz w:val="20"/>
          <w:szCs w:val="20"/>
          <w:lang w:val="en-GB"/>
        </w:rPr>
        <w:t xml:space="preserve">. </w:t>
      </w:r>
    </w:p>
    <w:p w14:paraId="670D7805" w14:textId="77777777" w:rsidR="00124AEF" w:rsidRPr="008F551B" w:rsidRDefault="00124AEF" w:rsidP="00BB344C">
      <w:pPr>
        <w:pStyle w:val="Listenabsatz"/>
        <w:ind w:left="0"/>
        <w:jc w:val="both"/>
        <w:rPr>
          <w:rFonts w:ascii="aArial" w:hAnsi="aArial" w:cs="Arial"/>
          <w:bCs/>
          <w:color w:val="404040" w:themeColor="text1" w:themeTint="BF"/>
          <w:sz w:val="20"/>
          <w:szCs w:val="20"/>
          <w:lang w:val="en-GB" w:eastAsia="en-US"/>
        </w:rPr>
      </w:pPr>
    </w:p>
    <w:p w14:paraId="57CC8222" w14:textId="77777777" w:rsidR="00124AEF" w:rsidRPr="008F551B" w:rsidRDefault="00124AEF" w:rsidP="00124AEF">
      <w:pPr>
        <w:pStyle w:val="Listenabsatz"/>
        <w:ind w:left="0"/>
        <w:jc w:val="both"/>
        <w:rPr>
          <w:rFonts w:ascii="aArial" w:hAnsi="aArial" w:cs="Arial"/>
          <w:b/>
          <w:bCs/>
          <w:color w:val="404040" w:themeColor="text1" w:themeTint="BF"/>
          <w:sz w:val="20"/>
          <w:szCs w:val="20"/>
          <w:lang w:val="en-GB" w:eastAsia="en-US"/>
        </w:rPr>
      </w:pPr>
      <w:r w:rsidRPr="008F551B">
        <w:rPr>
          <w:rFonts w:ascii="aArial" w:hAnsi="aArial" w:cs="Arial"/>
          <w:b/>
          <w:bCs/>
          <w:color w:val="C00000"/>
          <w:sz w:val="20"/>
          <w:szCs w:val="20"/>
          <w:lang w:val="en-GB" w:eastAsia="en-US"/>
        </w:rPr>
        <w:t xml:space="preserve">Can employers implement short time work due to COVID-19? </w:t>
      </w:r>
    </w:p>
    <w:p w14:paraId="5BA92DB0" w14:textId="77777777" w:rsidR="00124AEF" w:rsidRPr="008F551B" w:rsidRDefault="00124AEF" w:rsidP="00124AEF">
      <w:pPr>
        <w:pStyle w:val="Listenabsatz"/>
        <w:ind w:left="0"/>
        <w:jc w:val="both"/>
        <w:rPr>
          <w:rFonts w:ascii="aArial" w:hAnsi="aArial" w:cs="Arial"/>
          <w:bCs/>
          <w:color w:val="404040" w:themeColor="text1" w:themeTint="BF"/>
          <w:sz w:val="20"/>
          <w:szCs w:val="20"/>
          <w:lang w:val="en-GB" w:eastAsia="en-US"/>
        </w:rPr>
      </w:pPr>
      <w:r w:rsidRPr="008F551B">
        <w:rPr>
          <w:rFonts w:ascii="aArial" w:hAnsi="aArial" w:cs="Arial"/>
          <w:bCs/>
          <w:color w:val="404040" w:themeColor="text1" w:themeTint="BF"/>
          <w:sz w:val="20"/>
          <w:szCs w:val="20"/>
          <w:lang w:val="en-GB" w:eastAsia="en-US"/>
        </w:rPr>
        <w:t xml:space="preserve">Closure or a reduction in working hours due to a shortage of work, e.g., delivery problems or a reduction in production does not relinquish the employer from their duty to continue pay and fall under the so-called operational risk. However, with short-time work, which is a complete or partial temporary reduction of regular working hours coupled with a corresponding reduction of pay due to a significant but temporary shortage of work, employers may reduce work and apply for short time work compensation from their relevant employment agency. </w:t>
      </w:r>
    </w:p>
    <w:p w14:paraId="044AA2E4" w14:textId="77777777" w:rsidR="00124AEF" w:rsidRPr="008F551B" w:rsidRDefault="00124AEF" w:rsidP="0028737F">
      <w:pPr>
        <w:pStyle w:val="Listenabsatz"/>
        <w:spacing w:line="120" w:lineRule="exact"/>
        <w:ind w:left="425"/>
        <w:jc w:val="both"/>
        <w:rPr>
          <w:rFonts w:ascii="aArial" w:hAnsi="aArial" w:cs="Arial"/>
          <w:bCs/>
          <w:color w:val="404040" w:themeColor="text1" w:themeTint="BF"/>
          <w:sz w:val="20"/>
          <w:szCs w:val="20"/>
          <w:lang w:val="en-GB" w:eastAsia="en-US"/>
        </w:rPr>
      </w:pPr>
    </w:p>
    <w:p w14:paraId="3E57B229" w14:textId="77777777" w:rsidR="00124AEF" w:rsidRPr="008F551B" w:rsidRDefault="00124AEF" w:rsidP="00124AEF">
      <w:pPr>
        <w:pStyle w:val="Listenabsatz"/>
        <w:ind w:left="0"/>
        <w:jc w:val="both"/>
        <w:rPr>
          <w:rFonts w:ascii="aArial" w:hAnsi="aArial" w:cs="Arial"/>
          <w:bCs/>
          <w:color w:val="404040" w:themeColor="text1" w:themeTint="BF"/>
          <w:sz w:val="20"/>
          <w:szCs w:val="20"/>
          <w:lang w:val="en-GB" w:eastAsia="en-US"/>
        </w:rPr>
      </w:pPr>
      <w:r w:rsidRPr="008F551B">
        <w:rPr>
          <w:rFonts w:ascii="aArial" w:hAnsi="aArial" w:cs="Arial"/>
          <w:bCs/>
          <w:color w:val="404040" w:themeColor="text1" w:themeTint="BF"/>
          <w:sz w:val="20"/>
          <w:szCs w:val="20"/>
          <w:lang w:val="en-GB" w:eastAsia="en-US"/>
        </w:rPr>
        <w:t>A loss of productivity due to coronavirus and/or its effects, may thus give rise to a claim for compensation for reduced hours or reduced productivity. Employers must note the following:</w:t>
      </w:r>
    </w:p>
    <w:p w14:paraId="455AA49D" w14:textId="77777777" w:rsidR="00124AEF" w:rsidRPr="008F551B" w:rsidRDefault="00124AEF" w:rsidP="0028737F">
      <w:pPr>
        <w:pStyle w:val="Listenabsatz"/>
        <w:spacing w:line="120" w:lineRule="exact"/>
        <w:ind w:left="425"/>
        <w:jc w:val="both"/>
        <w:rPr>
          <w:rFonts w:ascii="aArial" w:hAnsi="aArial" w:cs="Arial"/>
          <w:bCs/>
          <w:color w:val="404040" w:themeColor="text1" w:themeTint="BF"/>
          <w:sz w:val="20"/>
          <w:szCs w:val="20"/>
          <w:lang w:val="en-GB" w:eastAsia="en-US"/>
        </w:rPr>
      </w:pPr>
    </w:p>
    <w:p w14:paraId="4169ED15" w14:textId="15238D17" w:rsidR="00124AEF" w:rsidRDefault="00124AEF" w:rsidP="000B5324">
      <w:pPr>
        <w:pStyle w:val="Listenabsatz"/>
        <w:numPr>
          <w:ilvl w:val="0"/>
          <w:numId w:val="5"/>
        </w:numPr>
        <w:ind w:left="426" w:hanging="426"/>
        <w:jc w:val="both"/>
        <w:rPr>
          <w:rFonts w:ascii="aArial" w:hAnsi="aArial" w:cs="Arial"/>
          <w:bCs/>
          <w:color w:val="404040" w:themeColor="text1" w:themeTint="BF"/>
          <w:sz w:val="20"/>
          <w:szCs w:val="20"/>
          <w:lang w:val="en-GB" w:eastAsia="en-US"/>
        </w:rPr>
      </w:pPr>
      <w:r w:rsidRPr="008F551B">
        <w:rPr>
          <w:rFonts w:ascii="aArial" w:hAnsi="aArial" w:cs="Arial"/>
          <w:bCs/>
          <w:color w:val="404040" w:themeColor="text1" w:themeTint="BF"/>
          <w:sz w:val="20"/>
          <w:szCs w:val="20"/>
          <w:lang w:val="en-GB" w:eastAsia="en-US"/>
        </w:rPr>
        <w:t>The employer may not declare a unilateral reduction and either a collective or an individual agreement is necessary. Therefore, if there is no works agreement or the employment contract does not permit short time work, the employee’s consent must be obtained prior to its introduction.</w:t>
      </w:r>
    </w:p>
    <w:p w14:paraId="17B91480" w14:textId="77777777" w:rsidR="00124AEF" w:rsidRPr="008F551B" w:rsidRDefault="00124AEF" w:rsidP="0028737F">
      <w:pPr>
        <w:pStyle w:val="Listenabsatz"/>
        <w:spacing w:line="120" w:lineRule="exact"/>
        <w:ind w:left="425"/>
        <w:jc w:val="both"/>
        <w:rPr>
          <w:rFonts w:ascii="aArial" w:hAnsi="aArial" w:cs="Arial"/>
          <w:bCs/>
          <w:color w:val="404040" w:themeColor="text1" w:themeTint="BF"/>
          <w:sz w:val="20"/>
          <w:szCs w:val="20"/>
          <w:lang w:val="en-GB" w:eastAsia="en-US"/>
        </w:rPr>
      </w:pPr>
    </w:p>
    <w:p w14:paraId="32542C1F" w14:textId="77777777" w:rsidR="00124AEF" w:rsidRPr="008F551B" w:rsidRDefault="00124AEF" w:rsidP="000B5324">
      <w:pPr>
        <w:pStyle w:val="Listenabsatz"/>
        <w:numPr>
          <w:ilvl w:val="0"/>
          <w:numId w:val="5"/>
        </w:numPr>
        <w:ind w:left="426" w:hanging="426"/>
        <w:jc w:val="both"/>
        <w:rPr>
          <w:rFonts w:ascii="aArial" w:hAnsi="aArial" w:cs="Arial"/>
          <w:bCs/>
          <w:color w:val="404040" w:themeColor="text1" w:themeTint="BF"/>
          <w:sz w:val="20"/>
          <w:szCs w:val="20"/>
          <w:lang w:val="en-GB" w:eastAsia="en-US"/>
        </w:rPr>
      </w:pPr>
      <w:r w:rsidRPr="008F551B">
        <w:rPr>
          <w:rFonts w:ascii="aArial" w:hAnsi="aArial" w:cs="Arial"/>
          <w:bCs/>
          <w:color w:val="404040" w:themeColor="text1" w:themeTint="BF"/>
          <w:sz w:val="20"/>
          <w:szCs w:val="20"/>
          <w:lang w:val="en-GB" w:eastAsia="en-US"/>
        </w:rPr>
        <w:t>The application is made by the employer and the requirements, all of which must be fulfilled, are that:</w:t>
      </w:r>
    </w:p>
    <w:p w14:paraId="622D6EE3" w14:textId="77777777" w:rsidR="00124AEF" w:rsidRPr="008F551B" w:rsidRDefault="00124AEF" w:rsidP="000B5324">
      <w:pPr>
        <w:pStyle w:val="Listenabsatz"/>
        <w:numPr>
          <w:ilvl w:val="0"/>
          <w:numId w:val="22"/>
        </w:numPr>
        <w:jc w:val="both"/>
        <w:rPr>
          <w:rFonts w:ascii="aArial" w:hAnsi="aArial" w:cs="Arial"/>
          <w:bCs/>
          <w:color w:val="404040" w:themeColor="text1" w:themeTint="BF"/>
          <w:sz w:val="20"/>
          <w:szCs w:val="20"/>
          <w:lang w:val="en-GB" w:eastAsia="en-US"/>
        </w:rPr>
      </w:pPr>
      <w:r w:rsidRPr="008F551B">
        <w:rPr>
          <w:rFonts w:ascii="aArial" w:hAnsi="aArial" w:cs="Arial"/>
          <w:bCs/>
          <w:color w:val="404040" w:themeColor="text1" w:themeTint="BF"/>
          <w:sz w:val="20"/>
          <w:szCs w:val="20"/>
          <w:lang w:val="en-GB" w:eastAsia="en-US"/>
        </w:rPr>
        <w:t>it is due to economic reasons or an inevitable event</w:t>
      </w:r>
    </w:p>
    <w:p w14:paraId="0403DB34" w14:textId="77777777" w:rsidR="00124AEF" w:rsidRPr="008F551B" w:rsidRDefault="00124AEF" w:rsidP="000B5324">
      <w:pPr>
        <w:pStyle w:val="Listenabsatz"/>
        <w:numPr>
          <w:ilvl w:val="0"/>
          <w:numId w:val="22"/>
        </w:numPr>
        <w:jc w:val="both"/>
        <w:rPr>
          <w:rFonts w:ascii="aArial" w:hAnsi="aArial" w:cs="Arial"/>
          <w:bCs/>
          <w:color w:val="404040" w:themeColor="text1" w:themeTint="BF"/>
          <w:sz w:val="20"/>
          <w:szCs w:val="20"/>
          <w:lang w:val="en-GB" w:eastAsia="en-US"/>
        </w:rPr>
      </w:pPr>
      <w:r w:rsidRPr="008F551B">
        <w:rPr>
          <w:rFonts w:ascii="aArial" w:hAnsi="aArial" w:cs="Arial"/>
          <w:bCs/>
          <w:color w:val="404040" w:themeColor="text1" w:themeTint="BF"/>
          <w:sz w:val="20"/>
          <w:szCs w:val="20"/>
          <w:lang w:val="en-GB" w:eastAsia="en-US"/>
        </w:rPr>
        <w:t>it is temporary and</w:t>
      </w:r>
    </w:p>
    <w:p w14:paraId="22FCFA1D" w14:textId="77777777" w:rsidR="00124AEF" w:rsidRPr="008F551B" w:rsidRDefault="00124AEF" w:rsidP="000B5324">
      <w:pPr>
        <w:pStyle w:val="Listenabsatz"/>
        <w:numPr>
          <w:ilvl w:val="0"/>
          <w:numId w:val="22"/>
        </w:numPr>
        <w:jc w:val="both"/>
        <w:rPr>
          <w:rFonts w:ascii="aArial" w:hAnsi="aArial" w:cs="Arial"/>
          <w:bCs/>
          <w:color w:val="404040" w:themeColor="text1" w:themeTint="BF"/>
          <w:sz w:val="20"/>
          <w:szCs w:val="20"/>
          <w:lang w:val="en-GB" w:eastAsia="en-US"/>
        </w:rPr>
      </w:pPr>
      <w:r w:rsidRPr="008F551B">
        <w:rPr>
          <w:rFonts w:ascii="aArial" w:hAnsi="aArial" w:cs="Arial"/>
          <w:bCs/>
          <w:color w:val="404040" w:themeColor="text1" w:themeTint="BF"/>
          <w:sz w:val="20"/>
          <w:szCs w:val="20"/>
          <w:lang w:val="en-GB" w:eastAsia="en-US"/>
        </w:rPr>
        <w:lastRenderedPageBreak/>
        <w:t xml:space="preserve">unavoidable and </w:t>
      </w:r>
    </w:p>
    <w:p w14:paraId="5E13E20E" w14:textId="63A08170" w:rsidR="00124AEF" w:rsidRDefault="00124AEF" w:rsidP="000B5324">
      <w:pPr>
        <w:pStyle w:val="Listenabsatz"/>
        <w:numPr>
          <w:ilvl w:val="0"/>
          <w:numId w:val="22"/>
        </w:numPr>
        <w:jc w:val="both"/>
        <w:rPr>
          <w:rFonts w:ascii="aArial" w:hAnsi="aArial" w:cs="Arial"/>
          <w:bCs/>
          <w:color w:val="404040" w:themeColor="text1" w:themeTint="BF"/>
          <w:sz w:val="20"/>
          <w:szCs w:val="20"/>
          <w:lang w:val="en-GB" w:eastAsia="en-US"/>
        </w:rPr>
      </w:pPr>
      <w:r w:rsidRPr="008F551B">
        <w:rPr>
          <w:rFonts w:ascii="aArial" w:hAnsi="aArial" w:cs="Arial"/>
          <w:bCs/>
          <w:color w:val="404040" w:themeColor="text1" w:themeTint="BF"/>
          <w:sz w:val="20"/>
          <w:szCs w:val="20"/>
          <w:lang w:val="en-GB" w:eastAsia="en-US"/>
        </w:rPr>
        <w:t>at least one third of the employees</w:t>
      </w:r>
      <w:r w:rsidRPr="008F551B">
        <w:rPr>
          <w:rFonts w:ascii="Arial" w:eastAsia="Times New Roman" w:hAnsi="Arial" w:cs="Arial"/>
          <w:color w:val="404040" w:themeColor="text1" w:themeTint="BF"/>
          <w:sz w:val="18"/>
          <w:szCs w:val="20"/>
          <w:lang w:val="en-GB"/>
        </w:rPr>
        <w:t xml:space="preserve"> e</w:t>
      </w:r>
      <w:r w:rsidRPr="008F551B">
        <w:rPr>
          <w:rFonts w:ascii="aArial" w:hAnsi="aArial" w:cs="Arial"/>
          <w:bCs/>
          <w:color w:val="404040" w:themeColor="text1" w:themeTint="BF"/>
          <w:sz w:val="20"/>
          <w:szCs w:val="20"/>
          <w:lang w:val="en-GB" w:eastAsia="en-US"/>
        </w:rPr>
        <w:t>mployed in the company are affected by a loss of remuneration of more than 10% of their gross monthly salary in the respective claim period.</w:t>
      </w:r>
    </w:p>
    <w:p w14:paraId="1F92890B" w14:textId="04500E55" w:rsidR="00244021" w:rsidRDefault="00244021" w:rsidP="0028737F">
      <w:pPr>
        <w:pStyle w:val="Listenabsatz"/>
        <w:spacing w:line="120" w:lineRule="exact"/>
        <w:ind w:left="425"/>
        <w:jc w:val="both"/>
        <w:rPr>
          <w:rFonts w:ascii="aArial" w:hAnsi="aArial" w:cs="Arial"/>
          <w:bCs/>
          <w:color w:val="404040" w:themeColor="text1" w:themeTint="BF"/>
          <w:sz w:val="20"/>
          <w:szCs w:val="20"/>
          <w:lang w:val="en-GB" w:eastAsia="en-US"/>
        </w:rPr>
      </w:pPr>
    </w:p>
    <w:p w14:paraId="6725F7DB" w14:textId="182C1E25" w:rsidR="00244021" w:rsidRDefault="00244021" w:rsidP="0028737F">
      <w:pPr>
        <w:pStyle w:val="Listenabsatz"/>
        <w:spacing w:line="120" w:lineRule="exact"/>
        <w:ind w:left="425"/>
        <w:jc w:val="both"/>
        <w:rPr>
          <w:rFonts w:ascii="aArial" w:hAnsi="aArial" w:cs="Arial"/>
          <w:bCs/>
          <w:i/>
          <w:color w:val="404040" w:themeColor="text1" w:themeTint="BF"/>
          <w:sz w:val="20"/>
          <w:szCs w:val="20"/>
          <w:lang w:val="en-GB" w:eastAsia="en-US"/>
        </w:rPr>
      </w:pPr>
    </w:p>
    <w:p w14:paraId="16B9A6EE" w14:textId="0F8F65E3" w:rsidR="001B03C0" w:rsidRPr="001B03C0" w:rsidRDefault="001B03C0" w:rsidP="001B03C0">
      <w:pPr>
        <w:jc w:val="both"/>
        <w:rPr>
          <w:rFonts w:ascii="aArial" w:hAnsi="aArial" w:cs="Arial"/>
          <w:bCs/>
          <w:color w:val="404040" w:themeColor="text1" w:themeTint="BF"/>
          <w:sz w:val="20"/>
          <w:szCs w:val="20"/>
          <w:lang w:val="en-GB"/>
        </w:rPr>
      </w:pPr>
      <w:r w:rsidRPr="001B03C0">
        <w:rPr>
          <w:rFonts w:ascii="aArial" w:hAnsi="aArial" w:cs="Arial"/>
          <w:bCs/>
          <w:color w:val="404040" w:themeColor="text1" w:themeTint="BF"/>
          <w:sz w:val="20"/>
          <w:szCs w:val="20"/>
          <w:lang w:val="en-GB"/>
        </w:rPr>
        <w:t>The following conditions apply until 31 December 2021, provided that the short-time work is introduced by 31 March 2021.</w:t>
      </w:r>
    </w:p>
    <w:p w14:paraId="6F8D31BA" w14:textId="77777777" w:rsidR="001B03C0" w:rsidRDefault="001B03C0" w:rsidP="0028737F">
      <w:pPr>
        <w:pStyle w:val="Listenabsatz"/>
        <w:spacing w:line="120" w:lineRule="exact"/>
        <w:ind w:left="425"/>
        <w:jc w:val="both"/>
        <w:rPr>
          <w:rFonts w:ascii="aArial" w:hAnsi="aArial" w:cs="Arial"/>
          <w:bCs/>
          <w:i/>
          <w:color w:val="404040" w:themeColor="text1" w:themeTint="BF"/>
          <w:sz w:val="20"/>
          <w:szCs w:val="20"/>
          <w:lang w:val="en-GB" w:eastAsia="en-US"/>
        </w:rPr>
      </w:pPr>
    </w:p>
    <w:p w14:paraId="35828538" w14:textId="5FA20D86" w:rsidR="00130A6B" w:rsidRPr="000B5324" w:rsidRDefault="00130A6B" w:rsidP="000B5324">
      <w:pPr>
        <w:pStyle w:val="Listenabsatz"/>
        <w:numPr>
          <w:ilvl w:val="0"/>
          <w:numId w:val="22"/>
        </w:numPr>
        <w:jc w:val="both"/>
        <w:rPr>
          <w:rFonts w:ascii="aArial" w:hAnsi="aArial" w:cs="Arial"/>
          <w:bCs/>
          <w:color w:val="404040" w:themeColor="text1" w:themeTint="BF"/>
          <w:sz w:val="20"/>
          <w:szCs w:val="20"/>
          <w:lang w:val="en-GB" w:eastAsia="en-US"/>
        </w:rPr>
      </w:pPr>
      <w:r w:rsidRPr="000B5324">
        <w:rPr>
          <w:rFonts w:ascii="aArial" w:hAnsi="aArial" w:cs="Arial"/>
          <w:bCs/>
          <w:color w:val="404040" w:themeColor="text1" w:themeTint="BF"/>
          <w:sz w:val="20"/>
          <w:szCs w:val="20"/>
          <w:lang w:val="en-GB" w:eastAsia="en-US"/>
        </w:rPr>
        <w:t>Only 10% and not 1/3 of the employees must be affected by the loss of working hours</w:t>
      </w:r>
    </w:p>
    <w:p w14:paraId="7C226AAB" w14:textId="41DCBE12" w:rsidR="00244021" w:rsidRPr="000B5324" w:rsidRDefault="00244021" w:rsidP="000B5324">
      <w:pPr>
        <w:pStyle w:val="Listenabsatz"/>
        <w:numPr>
          <w:ilvl w:val="0"/>
          <w:numId w:val="22"/>
        </w:numPr>
        <w:jc w:val="both"/>
        <w:rPr>
          <w:rFonts w:ascii="aArial" w:hAnsi="aArial" w:cs="Arial"/>
          <w:bCs/>
          <w:color w:val="404040" w:themeColor="text1" w:themeTint="BF"/>
          <w:sz w:val="20"/>
          <w:szCs w:val="20"/>
          <w:lang w:val="en-GB" w:eastAsia="en-US"/>
        </w:rPr>
      </w:pPr>
      <w:r w:rsidRPr="000B5324">
        <w:rPr>
          <w:rFonts w:ascii="aArial" w:hAnsi="aArial" w:cs="Arial"/>
          <w:bCs/>
          <w:color w:val="404040" w:themeColor="text1" w:themeTint="BF"/>
          <w:sz w:val="20"/>
          <w:szCs w:val="20"/>
          <w:lang w:val="en-GB" w:eastAsia="en-US"/>
        </w:rPr>
        <w:t>Partial or complete waiver of the need to build up a negative balance in working hours</w:t>
      </w:r>
    </w:p>
    <w:p w14:paraId="2BCB63A8" w14:textId="41DC7762" w:rsidR="00244021" w:rsidRDefault="00244021" w:rsidP="000B5324">
      <w:pPr>
        <w:pStyle w:val="Listenabsatz"/>
        <w:numPr>
          <w:ilvl w:val="0"/>
          <w:numId w:val="22"/>
        </w:numPr>
        <w:jc w:val="both"/>
        <w:rPr>
          <w:rFonts w:ascii="aArial" w:hAnsi="aArial" w:cs="Arial"/>
          <w:bCs/>
          <w:color w:val="404040" w:themeColor="text1" w:themeTint="BF"/>
          <w:sz w:val="20"/>
          <w:szCs w:val="20"/>
          <w:lang w:val="en-GB" w:eastAsia="en-US"/>
        </w:rPr>
      </w:pPr>
      <w:r w:rsidRPr="000B5324">
        <w:rPr>
          <w:rFonts w:ascii="aArial" w:hAnsi="aArial" w:cs="Arial"/>
          <w:bCs/>
          <w:color w:val="404040" w:themeColor="text1" w:themeTint="BF"/>
          <w:sz w:val="20"/>
          <w:szCs w:val="20"/>
          <w:lang w:val="en-GB" w:eastAsia="en-US"/>
        </w:rPr>
        <w:t>Reduced hours compensation benefit will also be available to temporary/agency workers</w:t>
      </w:r>
    </w:p>
    <w:p w14:paraId="1DAF3A40" w14:textId="688028DE" w:rsidR="005E10DE" w:rsidRPr="001B03C0" w:rsidRDefault="005E10DE" w:rsidP="005E10DE">
      <w:pPr>
        <w:pStyle w:val="Listenabsatz"/>
        <w:numPr>
          <w:ilvl w:val="0"/>
          <w:numId w:val="22"/>
        </w:numPr>
        <w:jc w:val="both"/>
        <w:rPr>
          <w:rFonts w:ascii="aArial" w:hAnsi="aArial" w:cs="Arial"/>
          <w:bCs/>
          <w:color w:val="404040" w:themeColor="text1" w:themeTint="BF"/>
          <w:sz w:val="20"/>
          <w:szCs w:val="20"/>
          <w:lang w:val="en-GB" w:eastAsia="en-US"/>
        </w:rPr>
      </w:pPr>
      <w:r w:rsidRPr="001B03C0">
        <w:rPr>
          <w:rFonts w:ascii="aArial" w:hAnsi="aArial" w:cs="Arial"/>
          <w:bCs/>
          <w:color w:val="404040" w:themeColor="text1" w:themeTint="BF"/>
          <w:sz w:val="20"/>
          <w:szCs w:val="20"/>
          <w:lang w:val="en-GB" w:eastAsia="en-US"/>
        </w:rPr>
        <w:t>The regulation that social insurance contributions will be reimbursed in full during short-time work is to be extended until 30 June 2021. From 1 July 2021 to 31 December 2021, 50</w:t>
      </w:r>
      <w:r w:rsidR="002E5AD7" w:rsidRPr="001B03C0">
        <w:rPr>
          <w:rFonts w:ascii="aArial" w:hAnsi="aArial" w:cs="Arial"/>
          <w:bCs/>
          <w:color w:val="404040" w:themeColor="text1" w:themeTint="BF"/>
          <w:sz w:val="20"/>
          <w:szCs w:val="20"/>
          <w:lang w:val="en-GB" w:eastAsia="en-US"/>
        </w:rPr>
        <w:t>%</w:t>
      </w:r>
      <w:r w:rsidRPr="001B03C0">
        <w:rPr>
          <w:rFonts w:ascii="aArial" w:hAnsi="aArial" w:cs="Arial"/>
          <w:bCs/>
          <w:color w:val="404040" w:themeColor="text1" w:themeTint="BF"/>
          <w:sz w:val="20"/>
          <w:szCs w:val="20"/>
          <w:lang w:val="en-GB" w:eastAsia="en-US"/>
        </w:rPr>
        <w:t xml:space="preserve"> of social insurance contributions will be reimbursed, provided short-time work began on or before 30 June 2021.</w:t>
      </w:r>
    </w:p>
    <w:p w14:paraId="034B7577" w14:textId="77777777" w:rsidR="00244021" w:rsidRPr="00244021" w:rsidRDefault="00244021" w:rsidP="00BB344C">
      <w:pPr>
        <w:pStyle w:val="Listenabsatz"/>
        <w:ind w:left="0"/>
        <w:jc w:val="both"/>
        <w:rPr>
          <w:rFonts w:ascii="aArial" w:hAnsi="aArial" w:cs="Arial"/>
          <w:bCs/>
          <w:color w:val="404040" w:themeColor="text1" w:themeTint="BF"/>
          <w:sz w:val="20"/>
          <w:szCs w:val="20"/>
          <w:lang w:val="en-GB" w:eastAsia="en-US"/>
        </w:rPr>
      </w:pPr>
    </w:p>
    <w:p w14:paraId="546D6A53" w14:textId="77777777" w:rsidR="00124AEF" w:rsidRPr="008F551B" w:rsidRDefault="00124AEF" w:rsidP="00124AEF">
      <w:pPr>
        <w:pStyle w:val="Listenabsatz"/>
        <w:ind w:left="0"/>
        <w:jc w:val="both"/>
        <w:rPr>
          <w:rFonts w:ascii="aArial" w:hAnsi="aArial" w:cs="Arial"/>
          <w:b/>
          <w:bCs/>
          <w:color w:val="404040" w:themeColor="text1" w:themeTint="BF"/>
          <w:sz w:val="20"/>
          <w:szCs w:val="20"/>
          <w:lang w:val="en-GB" w:eastAsia="en-US"/>
        </w:rPr>
      </w:pPr>
      <w:r w:rsidRPr="008F551B">
        <w:rPr>
          <w:rFonts w:ascii="aArial" w:hAnsi="aArial" w:cs="Arial"/>
          <w:b/>
          <w:bCs/>
          <w:color w:val="C00000"/>
          <w:sz w:val="20"/>
          <w:szCs w:val="20"/>
          <w:lang w:val="en-GB" w:eastAsia="en-US"/>
        </w:rPr>
        <w:t xml:space="preserve">How much and for how long is short time work compensation granted? </w:t>
      </w:r>
    </w:p>
    <w:p w14:paraId="0494D49D" w14:textId="5ABFF0FC" w:rsidR="00124AEF" w:rsidRDefault="00124AEF" w:rsidP="00124AEF">
      <w:pPr>
        <w:pStyle w:val="Listenabsatz"/>
        <w:ind w:left="0"/>
        <w:jc w:val="both"/>
        <w:rPr>
          <w:rFonts w:ascii="aArial" w:hAnsi="aArial" w:cs="Arial"/>
          <w:bCs/>
          <w:color w:val="404040" w:themeColor="text1" w:themeTint="BF"/>
          <w:sz w:val="20"/>
          <w:szCs w:val="20"/>
          <w:lang w:val="en-GB" w:eastAsia="en-US"/>
        </w:rPr>
      </w:pPr>
      <w:r w:rsidRPr="008F551B">
        <w:rPr>
          <w:rFonts w:ascii="aArial" w:hAnsi="aArial" w:cs="Arial"/>
          <w:bCs/>
          <w:color w:val="404040" w:themeColor="text1" w:themeTint="BF"/>
          <w:sz w:val="20"/>
          <w:szCs w:val="20"/>
          <w:lang w:val="en-GB" w:eastAsia="en-US"/>
        </w:rPr>
        <w:t>Short-time work compensation is granted for a maximum of 12 months and comprises 67% of the net pay difference for employees with at least one child and 60% of the net pay difference for childless employees.</w:t>
      </w:r>
    </w:p>
    <w:p w14:paraId="108CDE8C" w14:textId="6C6B1879" w:rsidR="00C865E4" w:rsidRDefault="00C865E4" w:rsidP="001537F9">
      <w:pPr>
        <w:pStyle w:val="Listenabsatz"/>
        <w:spacing w:line="120" w:lineRule="exact"/>
        <w:ind w:left="425" w:hanging="425"/>
        <w:jc w:val="both"/>
        <w:rPr>
          <w:rFonts w:ascii="aArial" w:hAnsi="aArial" w:cs="Arial"/>
          <w:bCs/>
          <w:color w:val="404040" w:themeColor="text1" w:themeTint="BF"/>
          <w:sz w:val="20"/>
          <w:szCs w:val="20"/>
          <w:lang w:val="en-GB" w:eastAsia="en-US"/>
        </w:rPr>
      </w:pPr>
    </w:p>
    <w:p w14:paraId="3435CC72" w14:textId="59FE70F2" w:rsidR="00C865E4" w:rsidRDefault="00C865E4" w:rsidP="00C865E4">
      <w:pPr>
        <w:pStyle w:val="Listenabsatz"/>
        <w:ind w:left="0"/>
        <w:jc w:val="both"/>
        <w:rPr>
          <w:rFonts w:ascii="aArial" w:hAnsi="aArial" w:cs="Arial"/>
          <w:bCs/>
          <w:color w:val="404040" w:themeColor="text1" w:themeTint="BF"/>
          <w:sz w:val="20"/>
          <w:szCs w:val="20"/>
          <w:lang w:val="en-US" w:eastAsia="en-US"/>
        </w:rPr>
      </w:pPr>
      <w:r w:rsidRPr="00C865E4">
        <w:rPr>
          <w:rFonts w:ascii="aArial" w:hAnsi="aArial" w:cs="Arial"/>
          <w:bCs/>
          <w:color w:val="404040" w:themeColor="text1" w:themeTint="BF"/>
          <w:sz w:val="20"/>
          <w:szCs w:val="20"/>
          <w:lang w:val="en-US" w:eastAsia="en-US"/>
        </w:rPr>
        <w:t xml:space="preserve">On April 22, 2020, the government agreed to a temporary and graduated increase of the short-time working allowance, which </w:t>
      </w:r>
      <w:r w:rsidR="00DF6D23" w:rsidRPr="00DF6D23">
        <w:rPr>
          <w:rFonts w:ascii="aArial" w:hAnsi="aArial" w:cs="Arial"/>
          <w:bCs/>
          <w:color w:val="404040" w:themeColor="text1" w:themeTint="BF"/>
          <w:sz w:val="20"/>
          <w:szCs w:val="20"/>
          <w:lang w:val="en-US" w:eastAsia="en-US"/>
        </w:rPr>
        <w:t>wa</w:t>
      </w:r>
      <w:r w:rsidRPr="00DF6D23">
        <w:rPr>
          <w:rFonts w:ascii="aArial" w:hAnsi="aArial" w:cs="Arial"/>
          <w:bCs/>
          <w:color w:val="404040" w:themeColor="text1" w:themeTint="BF"/>
          <w:sz w:val="20"/>
          <w:szCs w:val="20"/>
          <w:lang w:val="en-US" w:eastAsia="en-US"/>
        </w:rPr>
        <w:t>s valid till December 31, 2020</w:t>
      </w:r>
      <w:r w:rsidR="00DF6D23">
        <w:rPr>
          <w:rFonts w:ascii="aArial" w:hAnsi="aArial" w:cs="Arial"/>
          <w:bCs/>
          <w:color w:val="404040" w:themeColor="text1" w:themeTint="BF"/>
          <w:sz w:val="20"/>
          <w:szCs w:val="20"/>
          <w:lang w:val="en-US" w:eastAsia="en-US"/>
        </w:rPr>
        <w:t xml:space="preserve"> and has now been extended till December 31, 2021</w:t>
      </w:r>
      <w:r w:rsidRPr="00C865E4">
        <w:rPr>
          <w:rFonts w:ascii="aArial" w:hAnsi="aArial" w:cs="Arial"/>
          <w:bCs/>
          <w:color w:val="404040" w:themeColor="text1" w:themeTint="BF"/>
          <w:sz w:val="20"/>
          <w:szCs w:val="20"/>
          <w:lang w:val="en-US" w:eastAsia="en-US"/>
        </w:rPr>
        <w:t>. The increase only applies where working hours are reduced by less than 50%. In the case of a reduction of less than 50%, the short-time allowance remains at 60% or 67% of the standard net remuneration.</w:t>
      </w:r>
    </w:p>
    <w:p w14:paraId="134FB220" w14:textId="56A038EE" w:rsidR="00C865E4" w:rsidRPr="00C865E4" w:rsidRDefault="00C865E4" w:rsidP="0028737F">
      <w:pPr>
        <w:pStyle w:val="Listenabsatz"/>
        <w:spacing w:line="120" w:lineRule="exact"/>
        <w:ind w:left="425"/>
        <w:jc w:val="both"/>
        <w:rPr>
          <w:rFonts w:ascii="aArial" w:hAnsi="aArial" w:cs="Arial"/>
          <w:bCs/>
          <w:color w:val="404040" w:themeColor="text1" w:themeTint="BF"/>
          <w:sz w:val="20"/>
          <w:szCs w:val="20"/>
          <w:lang w:val="en-US" w:eastAsia="en-US"/>
        </w:rPr>
      </w:pPr>
    </w:p>
    <w:p w14:paraId="18DD9F92" w14:textId="4F4A496B" w:rsidR="007A63F2" w:rsidRDefault="00C865E4" w:rsidP="00C865E4">
      <w:pPr>
        <w:pStyle w:val="Listenabsatz"/>
        <w:ind w:left="0"/>
        <w:jc w:val="both"/>
        <w:rPr>
          <w:rFonts w:ascii="aArial" w:hAnsi="aArial" w:cs="Arial"/>
          <w:bCs/>
          <w:color w:val="404040" w:themeColor="text1" w:themeTint="BF"/>
          <w:sz w:val="20"/>
          <w:szCs w:val="20"/>
          <w:lang w:val="en-US" w:eastAsia="en-US"/>
        </w:rPr>
      </w:pPr>
      <w:r w:rsidRPr="00C865E4">
        <w:rPr>
          <w:rFonts w:ascii="aArial" w:hAnsi="aArial" w:cs="Arial"/>
          <w:bCs/>
          <w:color w:val="404040" w:themeColor="text1" w:themeTint="BF"/>
          <w:sz w:val="20"/>
          <w:szCs w:val="20"/>
          <w:lang w:val="en-US" w:eastAsia="en-US"/>
        </w:rPr>
        <w:t>If the working time is reduced by at least 50%, the allowance will be increased in stages. From the 4th month up to the 6th month, the allowance will increase to 70% or 77% of the standard net remuneration if at least one child lives in the household. From the 7th month of short-time work onwards, the short-time working allowance is increased to 80% or 87% of the standard net remuneration if there is at least one child living in the employee's household.</w:t>
      </w:r>
    </w:p>
    <w:p w14:paraId="6FEF70D9" w14:textId="77777777" w:rsidR="002E5AD7" w:rsidRDefault="002E5AD7" w:rsidP="00C865E4">
      <w:pPr>
        <w:pStyle w:val="Listenabsatz"/>
        <w:ind w:left="0"/>
        <w:jc w:val="both"/>
        <w:rPr>
          <w:rFonts w:ascii="aArial" w:hAnsi="aArial" w:cs="Arial"/>
          <w:bCs/>
          <w:color w:val="404040" w:themeColor="text1" w:themeTint="BF"/>
          <w:sz w:val="20"/>
          <w:szCs w:val="20"/>
          <w:lang w:val="en-US" w:eastAsia="en-US"/>
        </w:rPr>
      </w:pPr>
    </w:p>
    <w:p w14:paraId="750AC953" w14:textId="6A4269F1" w:rsidR="005D7246" w:rsidRDefault="008A5A23" w:rsidP="002B383B">
      <w:pPr>
        <w:pStyle w:val="Listenabsatz"/>
        <w:ind w:left="0"/>
        <w:jc w:val="both"/>
        <w:rPr>
          <w:rFonts w:ascii="aArial" w:hAnsi="aArial" w:cs="Arial"/>
          <w:bCs/>
          <w:color w:val="404040" w:themeColor="text1" w:themeTint="BF"/>
          <w:sz w:val="20"/>
          <w:szCs w:val="20"/>
          <w:lang w:val="en-US" w:eastAsia="en-US"/>
        </w:rPr>
      </w:pPr>
      <w:r>
        <w:rPr>
          <w:rFonts w:ascii="aArial" w:hAnsi="aArial" w:cs="Arial"/>
          <w:bCs/>
          <w:color w:val="404040" w:themeColor="text1" w:themeTint="BF"/>
          <w:sz w:val="20"/>
          <w:szCs w:val="20"/>
          <w:lang w:val="en-US" w:eastAsia="en-US"/>
        </w:rPr>
        <w:t xml:space="preserve">These measures, which were provisionally intended to last till December 31, </w:t>
      </w:r>
      <w:r w:rsidR="002B383B">
        <w:rPr>
          <w:rFonts w:ascii="aArial" w:hAnsi="aArial" w:cs="Arial"/>
          <w:bCs/>
          <w:color w:val="404040" w:themeColor="text1" w:themeTint="BF"/>
          <w:sz w:val="20"/>
          <w:szCs w:val="20"/>
          <w:lang w:val="en-US" w:eastAsia="en-US"/>
        </w:rPr>
        <w:t>2020, were</w:t>
      </w:r>
      <w:r>
        <w:rPr>
          <w:rFonts w:ascii="aArial" w:hAnsi="aArial" w:cs="Arial"/>
          <w:bCs/>
          <w:color w:val="404040" w:themeColor="text1" w:themeTint="BF"/>
          <w:sz w:val="20"/>
          <w:szCs w:val="20"/>
          <w:lang w:val="en-US" w:eastAsia="en-US"/>
        </w:rPr>
        <w:t xml:space="preserve"> extended and </w:t>
      </w:r>
      <w:r w:rsidR="002B383B" w:rsidRPr="002B383B">
        <w:rPr>
          <w:rFonts w:ascii="aArial" w:hAnsi="aArial" w:cs="Arial"/>
          <w:bCs/>
          <w:color w:val="404040" w:themeColor="text1" w:themeTint="BF"/>
          <w:sz w:val="20"/>
          <w:szCs w:val="20"/>
          <w:lang w:val="en-US" w:eastAsia="en-US"/>
        </w:rPr>
        <w:t xml:space="preserve">companies that </w:t>
      </w:r>
      <w:r w:rsidR="002B383B">
        <w:rPr>
          <w:rFonts w:ascii="aArial" w:hAnsi="aArial" w:cs="Arial"/>
          <w:bCs/>
          <w:color w:val="404040" w:themeColor="text1" w:themeTint="BF"/>
          <w:sz w:val="20"/>
          <w:szCs w:val="20"/>
          <w:lang w:val="en-US" w:eastAsia="en-US"/>
        </w:rPr>
        <w:t>introduced</w:t>
      </w:r>
      <w:r w:rsidR="002B383B" w:rsidRPr="002B383B">
        <w:rPr>
          <w:rFonts w:ascii="aArial" w:hAnsi="aArial" w:cs="Arial"/>
          <w:bCs/>
          <w:color w:val="404040" w:themeColor="text1" w:themeTint="BF"/>
          <w:sz w:val="20"/>
          <w:szCs w:val="20"/>
          <w:lang w:val="en-US" w:eastAsia="en-US"/>
        </w:rPr>
        <w:t xml:space="preserve"> short-time work on or before 31 December 2020 </w:t>
      </w:r>
      <w:r w:rsidR="002B383B">
        <w:rPr>
          <w:rFonts w:ascii="aArial" w:hAnsi="aArial" w:cs="Arial"/>
          <w:bCs/>
          <w:color w:val="404040" w:themeColor="text1" w:themeTint="BF"/>
          <w:sz w:val="20"/>
          <w:szCs w:val="20"/>
          <w:lang w:val="en-US" w:eastAsia="en-US"/>
        </w:rPr>
        <w:t>are eligible for</w:t>
      </w:r>
      <w:r w:rsidR="002B383B" w:rsidRPr="002B383B">
        <w:rPr>
          <w:rFonts w:ascii="aArial" w:hAnsi="aArial" w:cs="Arial"/>
          <w:bCs/>
          <w:color w:val="404040" w:themeColor="text1" w:themeTint="BF"/>
          <w:sz w:val="20"/>
          <w:szCs w:val="20"/>
          <w:lang w:val="en-US" w:eastAsia="en-US"/>
        </w:rPr>
        <w:t xml:space="preserve"> up to 24 months, </w:t>
      </w:r>
      <w:r w:rsidR="002B383B">
        <w:rPr>
          <w:rFonts w:ascii="aArial" w:hAnsi="aArial" w:cs="Arial"/>
          <w:bCs/>
          <w:color w:val="404040" w:themeColor="text1" w:themeTint="BF"/>
          <w:sz w:val="20"/>
          <w:szCs w:val="20"/>
          <w:lang w:val="en-US" w:eastAsia="en-US"/>
        </w:rPr>
        <w:t xml:space="preserve">however, </w:t>
      </w:r>
      <w:r w:rsidR="002B383B" w:rsidRPr="002B383B">
        <w:rPr>
          <w:rFonts w:ascii="aArial" w:hAnsi="aArial" w:cs="Arial"/>
          <w:bCs/>
          <w:color w:val="404040" w:themeColor="text1" w:themeTint="BF"/>
          <w:sz w:val="20"/>
          <w:szCs w:val="20"/>
          <w:lang w:val="en-US" w:eastAsia="en-US"/>
        </w:rPr>
        <w:t>at the latest until 31 December 2021.</w:t>
      </w:r>
    </w:p>
    <w:p w14:paraId="38620C88" w14:textId="77777777" w:rsidR="002B383B" w:rsidRDefault="002B383B" w:rsidP="002B383B">
      <w:pPr>
        <w:pStyle w:val="Listenabsatz"/>
        <w:ind w:left="0"/>
        <w:jc w:val="both"/>
        <w:rPr>
          <w:rFonts w:ascii="aArial" w:hAnsi="aArial" w:cs="Arial"/>
          <w:b/>
          <w:color w:val="C00000"/>
          <w:sz w:val="20"/>
          <w:szCs w:val="20"/>
          <w:lang w:val="en-GB" w:eastAsia="en-US"/>
        </w:rPr>
      </w:pPr>
    </w:p>
    <w:p w14:paraId="75E23121" w14:textId="0A302BBE" w:rsidR="00C865E4" w:rsidRPr="00C865E4" w:rsidRDefault="00C865E4" w:rsidP="00C865E4">
      <w:pPr>
        <w:pStyle w:val="Listenabsatz"/>
        <w:ind w:left="142" w:hanging="142"/>
        <w:jc w:val="both"/>
        <w:rPr>
          <w:rFonts w:ascii="aArial" w:hAnsi="aArial" w:cs="Arial"/>
          <w:b/>
          <w:bCs/>
          <w:color w:val="C00000"/>
          <w:sz w:val="20"/>
          <w:szCs w:val="20"/>
          <w:lang w:val="en-GB" w:eastAsia="en-US"/>
        </w:rPr>
      </w:pPr>
      <w:r w:rsidRPr="00C865E4">
        <w:rPr>
          <w:rFonts w:ascii="aArial" w:hAnsi="aArial" w:cs="Arial"/>
          <w:b/>
          <w:color w:val="C00000"/>
          <w:sz w:val="20"/>
          <w:szCs w:val="20"/>
          <w:lang w:val="en-GB" w:eastAsia="en-US"/>
        </w:rPr>
        <w:t>Does short-time work also affect holiday pay?</w:t>
      </w:r>
    </w:p>
    <w:p w14:paraId="0183B7DA" w14:textId="5727C382" w:rsidR="00C865E4" w:rsidRPr="00C865E4" w:rsidRDefault="00C865E4" w:rsidP="00C865E4">
      <w:pPr>
        <w:pStyle w:val="Listenabsatz"/>
        <w:ind w:left="0"/>
        <w:jc w:val="both"/>
        <w:rPr>
          <w:rFonts w:ascii="aArial" w:hAnsi="aArial" w:cs="Arial"/>
          <w:bCs/>
          <w:color w:val="404040" w:themeColor="text1" w:themeTint="BF"/>
          <w:sz w:val="20"/>
          <w:szCs w:val="20"/>
          <w:lang w:val="en-GB" w:eastAsia="en-US"/>
        </w:rPr>
      </w:pPr>
      <w:r w:rsidRPr="00C865E4">
        <w:rPr>
          <w:rFonts w:ascii="aArial" w:hAnsi="aArial" w:cs="Arial"/>
          <w:bCs/>
          <w:color w:val="404040" w:themeColor="text1" w:themeTint="BF"/>
          <w:sz w:val="20"/>
          <w:szCs w:val="20"/>
          <w:lang w:val="en-GB" w:eastAsia="en-US"/>
        </w:rPr>
        <w:t xml:space="preserve">No. </w:t>
      </w:r>
      <w:r>
        <w:rPr>
          <w:rFonts w:ascii="aArial" w:hAnsi="aArial" w:cs="Arial"/>
          <w:bCs/>
          <w:color w:val="404040" w:themeColor="text1" w:themeTint="BF"/>
          <w:sz w:val="20"/>
          <w:szCs w:val="20"/>
          <w:lang w:val="en-GB" w:eastAsia="en-US"/>
        </w:rPr>
        <w:t>H</w:t>
      </w:r>
      <w:r w:rsidRPr="00C865E4">
        <w:rPr>
          <w:rFonts w:ascii="aArial" w:hAnsi="aArial" w:cs="Arial"/>
          <w:bCs/>
          <w:color w:val="404040" w:themeColor="text1" w:themeTint="BF"/>
          <w:sz w:val="20"/>
          <w:szCs w:val="20"/>
          <w:lang w:val="en-GB" w:eastAsia="en-US"/>
        </w:rPr>
        <w:t xml:space="preserve">oliday pay is based on the average earnings of the employee in the last 13 weeks </w:t>
      </w:r>
      <w:r>
        <w:rPr>
          <w:rFonts w:ascii="aArial" w:hAnsi="aArial" w:cs="Arial"/>
          <w:bCs/>
          <w:color w:val="404040" w:themeColor="text1" w:themeTint="BF"/>
          <w:sz w:val="20"/>
          <w:szCs w:val="20"/>
          <w:lang w:val="en-GB" w:eastAsia="en-US"/>
        </w:rPr>
        <w:t>prior to the</w:t>
      </w:r>
      <w:r w:rsidRPr="00C865E4">
        <w:rPr>
          <w:rFonts w:ascii="aArial" w:hAnsi="aArial" w:cs="Arial"/>
          <w:bCs/>
          <w:color w:val="404040" w:themeColor="text1" w:themeTint="BF"/>
          <w:sz w:val="20"/>
          <w:szCs w:val="20"/>
          <w:lang w:val="en-GB" w:eastAsia="en-US"/>
        </w:rPr>
        <w:t xml:space="preserve"> vacation. However, reductions in earnings </w:t>
      </w:r>
      <w:r>
        <w:rPr>
          <w:rFonts w:ascii="aArial" w:hAnsi="aArial" w:cs="Arial"/>
          <w:bCs/>
          <w:color w:val="404040" w:themeColor="text1" w:themeTint="BF"/>
          <w:sz w:val="20"/>
          <w:szCs w:val="20"/>
          <w:lang w:val="en-GB" w:eastAsia="en-US"/>
        </w:rPr>
        <w:t>occurring</w:t>
      </w:r>
      <w:r w:rsidRPr="00C865E4">
        <w:rPr>
          <w:rFonts w:ascii="aArial" w:hAnsi="aArial" w:cs="Arial"/>
          <w:bCs/>
          <w:color w:val="404040" w:themeColor="text1" w:themeTint="BF"/>
          <w:sz w:val="20"/>
          <w:szCs w:val="20"/>
          <w:lang w:val="en-GB" w:eastAsia="en-US"/>
        </w:rPr>
        <w:t xml:space="preserve"> in the previous 13 weeks as a result of short-time work are not taken into account. </w:t>
      </w:r>
    </w:p>
    <w:p w14:paraId="7DB50F41" w14:textId="77777777" w:rsidR="00C865E4" w:rsidRDefault="00C865E4" w:rsidP="00BB344C">
      <w:pPr>
        <w:pStyle w:val="Listenabsatz"/>
        <w:ind w:left="0"/>
        <w:jc w:val="both"/>
        <w:rPr>
          <w:rFonts w:ascii="aArial" w:hAnsi="aArial" w:cs="Arial"/>
          <w:b/>
          <w:bCs/>
          <w:color w:val="C00000"/>
          <w:sz w:val="20"/>
          <w:szCs w:val="20"/>
          <w:lang w:val="en-GB" w:eastAsia="en-US"/>
        </w:rPr>
      </w:pPr>
    </w:p>
    <w:p w14:paraId="04E2CA94" w14:textId="643C7082" w:rsidR="00124AEF" w:rsidRPr="008F551B" w:rsidRDefault="00124AEF" w:rsidP="00BB344C">
      <w:pPr>
        <w:pStyle w:val="Listenabsatz"/>
        <w:ind w:left="0"/>
        <w:jc w:val="both"/>
        <w:rPr>
          <w:rFonts w:ascii="aArial" w:hAnsi="aArial" w:cs="Arial"/>
          <w:b/>
          <w:bCs/>
          <w:color w:val="C00000"/>
          <w:sz w:val="20"/>
          <w:szCs w:val="20"/>
          <w:lang w:val="en-GB" w:eastAsia="en-US"/>
        </w:rPr>
      </w:pPr>
      <w:r w:rsidRPr="008F551B">
        <w:rPr>
          <w:rFonts w:ascii="aArial" w:hAnsi="aArial" w:cs="Arial"/>
          <w:b/>
          <w:bCs/>
          <w:color w:val="C00000"/>
          <w:sz w:val="20"/>
          <w:szCs w:val="20"/>
          <w:lang w:val="en-GB" w:eastAsia="en-US"/>
        </w:rPr>
        <w:t>Can employees be requested to work overtime in times of bulk absences?</w:t>
      </w:r>
    </w:p>
    <w:p w14:paraId="0B824545" w14:textId="77777777" w:rsidR="00124AEF" w:rsidRPr="008F551B" w:rsidRDefault="00124AEF" w:rsidP="00124AEF">
      <w:pPr>
        <w:pStyle w:val="Listenabsatz"/>
        <w:ind w:left="0"/>
        <w:jc w:val="both"/>
        <w:rPr>
          <w:rFonts w:ascii="aArial" w:hAnsi="aArial" w:cs="Arial"/>
          <w:bCs/>
          <w:color w:val="404040" w:themeColor="text1" w:themeTint="BF"/>
          <w:sz w:val="20"/>
          <w:szCs w:val="20"/>
          <w:lang w:val="en-GB" w:eastAsia="en-US"/>
        </w:rPr>
      </w:pPr>
      <w:r w:rsidRPr="008F551B">
        <w:rPr>
          <w:rFonts w:ascii="aArial" w:hAnsi="aArial" w:cs="Arial"/>
          <w:bCs/>
          <w:color w:val="404040" w:themeColor="text1" w:themeTint="BF"/>
          <w:sz w:val="20"/>
          <w:szCs w:val="20"/>
          <w:lang w:val="en-GB" w:eastAsia="en-US"/>
        </w:rPr>
        <w:t xml:space="preserve">Yes. If a majority of the employees are unable to work, employers may require the remaining employees to work overtime for the completion of necessary and/or urgent tasks/projects. </w:t>
      </w:r>
    </w:p>
    <w:p w14:paraId="71AE98FC" w14:textId="77777777" w:rsidR="00E8552F" w:rsidRDefault="00E8552F" w:rsidP="00BB344C">
      <w:pPr>
        <w:pStyle w:val="Listenabsatz"/>
        <w:ind w:left="0"/>
        <w:jc w:val="both"/>
        <w:rPr>
          <w:rFonts w:ascii="aArial" w:hAnsi="aArial" w:cs="Arial"/>
          <w:b/>
          <w:bCs/>
          <w:color w:val="C00000"/>
          <w:sz w:val="20"/>
          <w:szCs w:val="20"/>
          <w:lang w:val="en-GB" w:eastAsia="en-US"/>
        </w:rPr>
      </w:pPr>
    </w:p>
    <w:p w14:paraId="0D6F499B" w14:textId="73E6A0AA" w:rsidR="00124AEF" w:rsidRPr="008F551B" w:rsidRDefault="00124AEF" w:rsidP="00124AEF">
      <w:pPr>
        <w:pStyle w:val="Listenabsatz"/>
        <w:ind w:left="0"/>
        <w:jc w:val="both"/>
        <w:rPr>
          <w:rFonts w:ascii="aArial" w:hAnsi="aArial" w:cs="Arial"/>
          <w:b/>
          <w:bCs/>
          <w:color w:val="C00000"/>
          <w:sz w:val="20"/>
          <w:szCs w:val="20"/>
          <w:lang w:val="en-GB" w:eastAsia="en-US"/>
        </w:rPr>
      </w:pPr>
      <w:r w:rsidRPr="008F551B">
        <w:rPr>
          <w:rFonts w:ascii="aArial" w:hAnsi="aArial" w:cs="Arial"/>
          <w:b/>
          <w:bCs/>
          <w:color w:val="C00000"/>
          <w:sz w:val="20"/>
          <w:szCs w:val="20"/>
          <w:lang w:val="en-GB" w:eastAsia="en-US"/>
        </w:rPr>
        <w:t>Do occupational disability and life insurance plans cover COVID-19?</w:t>
      </w:r>
    </w:p>
    <w:p w14:paraId="0167714A" w14:textId="77777777" w:rsidR="00124AEF" w:rsidRPr="008F551B" w:rsidRDefault="00124AEF" w:rsidP="00124AEF">
      <w:pPr>
        <w:pStyle w:val="Listenabsatz"/>
        <w:ind w:left="0"/>
        <w:jc w:val="both"/>
        <w:rPr>
          <w:rFonts w:ascii="aArial" w:hAnsi="aArial" w:cs="Arial"/>
          <w:bCs/>
          <w:color w:val="404040" w:themeColor="text1" w:themeTint="BF"/>
          <w:sz w:val="20"/>
          <w:szCs w:val="20"/>
          <w:lang w:val="en-GB" w:eastAsia="en-US"/>
        </w:rPr>
      </w:pPr>
      <w:r w:rsidRPr="008F551B">
        <w:rPr>
          <w:rFonts w:ascii="aArial" w:hAnsi="aArial" w:cs="Arial"/>
          <w:bCs/>
          <w:color w:val="404040" w:themeColor="text1" w:themeTint="BF"/>
          <w:sz w:val="20"/>
          <w:szCs w:val="20"/>
          <w:lang w:val="en-GB" w:eastAsia="en-US"/>
        </w:rPr>
        <w:t>This depends on the terms and conditions, however, most plans covering pandemics will, under normal circumstances, also cover disability and/or death due to COVID-19.</w:t>
      </w:r>
    </w:p>
    <w:p w14:paraId="6F019CCD" w14:textId="77777777" w:rsidR="008E3A41" w:rsidRPr="004518B7" w:rsidRDefault="008E3A41" w:rsidP="00BB344C">
      <w:pPr>
        <w:pStyle w:val="Listenabsatz"/>
        <w:ind w:left="0"/>
        <w:jc w:val="both"/>
        <w:rPr>
          <w:rFonts w:ascii="aArial" w:hAnsi="aArial" w:cs="Arial"/>
          <w:b/>
          <w:bCs/>
          <w:color w:val="C00000"/>
          <w:sz w:val="20"/>
          <w:szCs w:val="20"/>
          <w:lang w:val="en-GB" w:eastAsia="en-US"/>
        </w:rPr>
      </w:pPr>
    </w:p>
    <w:p w14:paraId="2BE9614E" w14:textId="77777777" w:rsidR="008E3A41" w:rsidRPr="004518B7" w:rsidRDefault="008E3A41" w:rsidP="008E3A41">
      <w:pPr>
        <w:pStyle w:val="Listenabsatz"/>
        <w:ind w:left="0"/>
        <w:jc w:val="both"/>
        <w:rPr>
          <w:rFonts w:ascii="aArial" w:hAnsi="aArial" w:cs="Arial"/>
          <w:b/>
          <w:bCs/>
          <w:color w:val="C00000"/>
          <w:sz w:val="20"/>
          <w:szCs w:val="20"/>
          <w:lang w:val="en-GB" w:eastAsia="en-US"/>
        </w:rPr>
      </w:pPr>
      <w:r w:rsidRPr="004518B7">
        <w:rPr>
          <w:rFonts w:ascii="aArial" w:hAnsi="aArial" w:cs="Arial"/>
          <w:b/>
          <w:bCs/>
          <w:color w:val="C00000"/>
          <w:sz w:val="20"/>
          <w:szCs w:val="20"/>
          <w:lang w:val="en-GB" w:eastAsia="en-US"/>
        </w:rPr>
        <w:t>Can the Works Council be involved after the fact due to a need to act quickly in the current circumstances?</w:t>
      </w:r>
    </w:p>
    <w:p w14:paraId="3346B87D" w14:textId="77777777" w:rsidR="008E3A41" w:rsidRPr="004518B7" w:rsidRDefault="008E3A41" w:rsidP="008E3A41">
      <w:pPr>
        <w:pStyle w:val="Listenabsatz"/>
        <w:ind w:left="0"/>
        <w:jc w:val="both"/>
        <w:rPr>
          <w:rFonts w:ascii="aArial" w:hAnsi="aArial" w:cs="Arial"/>
          <w:bCs/>
          <w:sz w:val="20"/>
          <w:szCs w:val="20"/>
          <w:lang w:val="en-GB" w:eastAsia="en-US"/>
        </w:rPr>
      </w:pPr>
      <w:r w:rsidRPr="004518B7">
        <w:rPr>
          <w:rFonts w:ascii="aArial" w:hAnsi="aArial" w:cs="Arial"/>
          <w:bCs/>
          <w:sz w:val="20"/>
          <w:szCs w:val="20"/>
          <w:lang w:val="en-GB" w:eastAsia="en-US"/>
        </w:rPr>
        <w:t>No. The current situation does not permit a derogation of the rights of works councils.</w:t>
      </w:r>
    </w:p>
    <w:p w14:paraId="3B20745E" w14:textId="77777777" w:rsidR="008E3A41" w:rsidRPr="004518B7" w:rsidRDefault="008E3A41" w:rsidP="001537F9">
      <w:pPr>
        <w:pStyle w:val="Listenabsatz"/>
        <w:spacing w:line="120" w:lineRule="exact"/>
        <w:ind w:left="425"/>
        <w:jc w:val="both"/>
        <w:rPr>
          <w:rFonts w:ascii="aArial" w:hAnsi="aArial" w:cs="Arial"/>
          <w:bCs/>
          <w:sz w:val="20"/>
          <w:szCs w:val="20"/>
          <w:lang w:val="en-GB" w:eastAsia="en-US"/>
        </w:rPr>
      </w:pPr>
    </w:p>
    <w:p w14:paraId="671D15A2" w14:textId="363F41E2" w:rsidR="008E3A41" w:rsidRPr="004D6517" w:rsidRDefault="008E3A41" w:rsidP="008E3A41">
      <w:pPr>
        <w:pStyle w:val="Listenabsatz"/>
        <w:ind w:left="0"/>
        <w:jc w:val="both"/>
        <w:rPr>
          <w:rFonts w:ascii="aArial" w:hAnsi="aArial" w:cs="Arial"/>
          <w:bCs/>
          <w:sz w:val="20"/>
          <w:szCs w:val="20"/>
          <w:lang w:val="en-GB" w:eastAsia="en-US"/>
        </w:rPr>
      </w:pPr>
      <w:r w:rsidRPr="004518B7">
        <w:rPr>
          <w:rFonts w:ascii="aArial" w:hAnsi="aArial" w:cs="Arial"/>
          <w:bCs/>
          <w:sz w:val="20"/>
          <w:szCs w:val="20"/>
          <w:lang w:val="en-GB" w:eastAsia="en-US"/>
        </w:rPr>
        <w:t xml:space="preserve">In order to enable Works Councils to meet, i.e., reach a quorum during this time of social distancing and when most employees are working from home, the government amendment the Works Council Constitution Act (BetrVG) to enable the passing of resolutions by video or telephone conference. The prerequisite is that third parties must not have access to the contents of the meeting. The temporary provision </w:t>
      </w:r>
      <w:r w:rsidR="00FC0CF6">
        <w:rPr>
          <w:rFonts w:ascii="aArial" w:hAnsi="aArial" w:cs="Arial"/>
          <w:bCs/>
          <w:sz w:val="20"/>
          <w:szCs w:val="20"/>
          <w:lang w:val="en-GB" w:eastAsia="en-US"/>
        </w:rPr>
        <w:t>which was</w:t>
      </w:r>
      <w:r w:rsidRPr="004518B7">
        <w:rPr>
          <w:rFonts w:ascii="aArial" w:hAnsi="aArial" w:cs="Arial"/>
          <w:bCs/>
          <w:sz w:val="20"/>
          <w:szCs w:val="20"/>
          <w:lang w:val="en-GB" w:eastAsia="en-US"/>
        </w:rPr>
        <w:t xml:space="preserve"> valid until December 31, 2020, </w:t>
      </w:r>
      <w:r w:rsidR="00FC0CF6">
        <w:rPr>
          <w:rFonts w:ascii="aArial" w:hAnsi="aArial" w:cs="Arial"/>
          <w:bCs/>
          <w:sz w:val="20"/>
          <w:szCs w:val="20"/>
          <w:lang w:val="en-GB" w:eastAsia="en-US"/>
        </w:rPr>
        <w:t>has now been extended until June 30, 2021</w:t>
      </w:r>
      <w:r w:rsidRPr="004518B7">
        <w:rPr>
          <w:rFonts w:ascii="aArial" w:hAnsi="aArial" w:cs="Arial"/>
          <w:bCs/>
          <w:sz w:val="20"/>
          <w:szCs w:val="20"/>
          <w:lang w:val="en-GB" w:eastAsia="en-US"/>
        </w:rPr>
        <w:t>.</w:t>
      </w:r>
    </w:p>
    <w:p w14:paraId="00E422D8" w14:textId="4B195F48" w:rsidR="00AE545B" w:rsidRDefault="00AE545B" w:rsidP="00680636">
      <w:pPr>
        <w:ind w:left="284" w:hanging="284"/>
        <w:jc w:val="both"/>
        <w:rPr>
          <w:rFonts w:ascii="aArial" w:hAnsi="aArial" w:cs="Arial"/>
          <w:bCs/>
          <w:color w:val="404040" w:themeColor="text1" w:themeTint="BF"/>
          <w:sz w:val="20"/>
          <w:szCs w:val="20"/>
          <w:lang w:val="en-GB"/>
        </w:rPr>
      </w:pPr>
    </w:p>
    <w:p w14:paraId="4ECE4146" w14:textId="2629D18D" w:rsidR="00AE545B" w:rsidRDefault="004B5F18" w:rsidP="00680636">
      <w:pPr>
        <w:ind w:left="284" w:hanging="284"/>
        <w:jc w:val="both"/>
        <w:rPr>
          <w:rFonts w:ascii="aArial" w:hAnsi="aArial" w:cs="Arial"/>
          <w:bCs/>
          <w:color w:val="404040" w:themeColor="text1" w:themeTint="BF"/>
          <w:sz w:val="20"/>
          <w:szCs w:val="20"/>
          <w:lang w:val="en-GB"/>
        </w:rPr>
      </w:pPr>
      <w:r>
        <w:rPr>
          <w:rFonts w:ascii="aArial" w:hAnsi="aArial" w:cs="Arial"/>
          <w:bCs/>
          <w:color w:val="404040" w:themeColor="text1" w:themeTint="BF"/>
          <w:sz w:val="20"/>
          <w:szCs w:val="20"/>
          <w:lang w:val="en-GB"/>
        </w:rPr>
        <w:t xml:space="preserve">Please contact us if you have any questions or require further information. </w:t>
      </w:r>
    </w:p>
    <w:sectPr w:rsidR="00AE545B" w:rsidSect="00D07FDF">
      <w:headerReference w:type="default" r:id="rId9"/>
      <w:footerReference w:type="default" r:id="rId10"/>
      <w:pgSz w:w="11906" w:h="16838"/>
      <w:pgMar w:top="2127" w:right="1417" w:bottom="1276" w:left="1417" w:header="70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90FB5" w14:textId="77777777" w:rsidR="00063E47" w:rsidRDefault="00063E47" w:rsidP="00AF2F5A">
      <w:r>
        <w:separator/>
      </w:r>
    </w:p>
  </w:endnote>
  <w:endnote w:type="continuationSeparator" w:id="0">
    <w:p w14:paraId="65B1C550" w14:textId="77777777" w:rsidR="00063E47" w:rsidRDefault="00063E47" w:rsidP="00AF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Arial">
    <w:altName w:val="Cambria"/>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CC871" w14:textId="77777777" w:rsidR="00063E47" w:rsidRDefault="00063E47" w:rsidP="00A01743">
    <w:pPr>
      <w:jc w:val="both"/>
      <w:rPr>
        <w:rFonts w:ascii="aArial" w:hAnsi="aArial" w:cs="Arial"/>
        <w:color w:val="C00000"/>
        <w:sz w:val="16"/>
        <w:lang w:val="en-GB"/>
      </w:rPr>
    </w:pPr>
  </w:p>
  <w:p w14:paraId="1343CFAE" w14:textId="2B8301C8" w:rsidR="00063E47" w:rsidRDefault="00063E47" w:rsidP="00A01743">
    <w:pPr>
      <w:jc w:val="both"/>
      <w:rPr>
        <w:rFonts w:ascii="aArial" w:hAnsi="aArial" w:cs="Arial"/>
        <w:color w:val="C00000"/>
        <w:sz w:val="16"/>
        <w:lang w:val="en-GB"/>
      </w:rPr>
    </w:pPr>
  </w:p>
  <w:p w14:paraId="5BE818A4" w14:textId="72063440" w:rsidR="00063E47" w:rsidRDefault="00063E47" w:rsidP="00A01743">
    <w:pPr>
      <w:jc w:val="both"/>
      <w:rPr>
        <w:rFonts w:ascii="aArial" w:hAnsi="aArial" w:cs="Arial"/>
        <w:color w:val="C00000"/>
        <w:sz w:val="16"/>
        <w:lang w:val="en-GB"/>
      </w:rPr>
    </w:pPr>
  </w:p>
  <w:p w14:paraId="1EBD5BA1" w14:textId="39B093D3" w:rsidR="00063E47" w:rsidRPr="00A01743" w:rsidRDefault="00063E47" w:rsidP="00A01743">
    <w:pPr>
      <w:jc w:val="center"/>
      <w:rPr>
        <w:rFonts w:ascii="aArial" w:hAnsi="aArial" w:cs="Arial"/>
        <w:color w:val="C00000"/>
        <w:sz w:val="16"/>
        <w:lang w:val="en-GB"/>
      </w:rPr>
    </w:pPr>
    <w:r>
      <w:rPr>
        <w:rFonts w:ascii="aArial" w:hAnsi="aArial" w:cs="Arial"/>
        <w:color w:val="C00000"/>
        <w:sz w:val="16"/>
        <w:lang w:val="en-GB"/>
      </w:rPr>
      <w:t>T</w:t>
    </w:r>
    <w:r w:rsidRPr="00A01743">
      <w:rPr>
        <w:rFonts w:ascii="aArial" w:hAnsi="aArial" w:cs="Arial"/>
        <w:color w:val="C00000"/>
        <w:sz w:val="16"/>
        <w:lang w:val="en-GB"/>
      </w:rPr>
      <w:t>his content is intended for general information and guidance purposes. It does not constitute nor replace legal advice.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DF394" w14:textId="77777777" w:rsidR="00063E47" w:rsidRDefault="00063E47" w:rsidP="00AF2F5A">
      <w:r>
        <w:separator/>
      </w:r>
    </w:p>
  </w:footnote>
  <w:footnote w:type="continuationSeparator" w:id="0">
    <w:p w14:paraId="2943AB9C" w14:textId="77777777" w:rsidR="00063E47" w:rsidRDefault="00063E47" w:rsidP="00AF2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38E5D" w14:textId="77777777" w:rsidR="00063E47" w:rsidRDefault="00063E47">
    <w:pPr>
      <w:pStyle w:val="Kopfzeile"/>
    </w:pPr>
    <w:r>
      <w:rPr>
        <w:rFonts w:ascii="Arial" w:hAnsi="Arial" w:cs="Arial"/>
        <w:b/>
        <w:bCs/>
        <w:noProof/>
        <w:sz w:val="20"/>
        <w:szCs w:val="20"/>
        <w:lang w:val="en-US"/>
      </w:rPr>
      <w:drawing>
        <wp:anchor distT="0" distB="0" distL="114300" distR="114300" simplePos="0" relativeHeight="251659264" behindDoc="1" locked="0" layoutInCell="1" allowOverlap="1" wp14:anchorId="369F4191" wp14:editId="16A33258">
          <wp:simplePos x="0" y="0"/>
          <wp:positionH relativeFrom="margin">
            <wp:posOffset>3775075</wp:posOffset>
          </wp:positionH>
          <wp:positionV relativeFrom="paragraph">
            <wp:posOffset>-335280</wp:posOffset>
          </wp:positionV>
          <wp:extent cx="2573020" cy="1233805"/>
          <wp:effectExtent l="0" t="0" r="0" b="4445"/>
          <wp:wrapTight wrapText="bothSides">
            <wp:wrapPolygon edited="0">
              <wp:start x="0" y="0"/>
              <wp:lineTo x="0" y="21344"/>
              <wp:lineTo x="21429" y="21344"/>
              <wp:lineTo x="21429" y="0"/>
              <wp:lineTo x="0" y="0"/>
            </wp:wrapPolygon>
          </wp:wrapTight>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fion_4c - 03032004.jpg"/>
                  <pic:cNvPicPr/>
                </pic:nvPicPr>
                <pic:blipFill>
                  <a:blip r:embed="rId1">
                    <a:extLst>
                      <a:ext uri="{28A0092B-C50C-407E-A947-70E740481C1C}">
                        <a14:useLocalDpi xmlns:a14="http://schemas.microsoft.com/office/drawing/2010/main" val="0"/>
                      </a:ext>
                    </a:extLst>
                  </a:blip>
                  <a:stretch>
                    <a:fillRect/>
                  </a:stretch>
                </pic:blipFill>
                <pic:spPr>
                  <a:xfrm>
                    <a:off x="0" y="0"/>
                    <a:ext cx="2573020" cy="12338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1680B"/>
    <w:multiLevelType w:val="hybridMultilevel"/>
    <w:tmpl w:val="6DC6E570"/>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384755"/>
    <w:multiLevelType w:val="hybridMultilevel"/>
    <w:tmpl w:val="92E84BD0"/>
    <w:lvl w:ilvl="0" w:tplc="22E65BB0">
      <w:start w:val="1"/>
      <w:numFmt w:val="bullet"/>
      <w:lvlText w:val="o"/>
      <w:lvlJc w:val="left"/>
      <w:pPr>
        <w:ind w:left="720" w:hanging="360"/>
      </w:pPr>
      <w:rPr>
        <w:rFonts w:ascii="Courier New" w:hAnsi="Courier New"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783280"/>
    <w:multiLevelType w:val="hybridMultilevel"/>
    <w:tmpl w:val="514AF03A"/>
    <w:lvl w:ilvl="0" w:tplc="04070001">
      <w:start w:val="1"/>
      <w:numFmt w:val="bullet"/>
      <w:lvlText w:val=""/>
      <w:lvlJc w:val="left"/>
      <w:pPr>
        <w:ind w:left="1636" w:hanging="360"/>
      </w:pPr>
      <w:rPr>
        <w:rFonts w:ascii="Symbol" w:hAnsi="Symbol" w:hint="default"/>
      </w:rPr>
    </w:lvl>
    <w:lvl w:ilvl="1" w:tplc="04070003" w:tentative="1">
      <w:start w:val="1"/>
      <w:numFmt w:val="bullet"/>
      <w:lvlText w:val="o"/>
      <w:lvlJc w:val="left"/>
      <w:pPr>
        <w:ind w:left="2356" w:hanging="360"/>
      </w:pPr>
      <w:rPr>
        <w:rFonts w:ascii="Courier New" w:hAnsi="Courier New" w:cs="Courier New" w:hint="default"/>
      </w:rPr>
    </w:lvl>
    <w:lvl w:ilvl="2" w:tplc="04070005" w:tentative="1">
      <w:start w:val="1"/>
      <w:numFmt w:val="bullet"/>
      <w:lvlText w:val=""/>
      <w:lvlJc w:val="left"/>
      <w:pPr>
        <w:ind w:left="3076" w:hanging="360"/>
      </w:pPr>
      <w:rPr>
        <w:rFonts w:ascii="Wingdings" w:hAnsi="Wingdings" w:hint="default"/>
      </w:rPr>
    </w:lvl>
    <w:lvl w:ilvl="3" w:tplc="04070001" w:tentative="1">
      <w:start w:val="1"/>
      <w:numFmt w:val="bullet"/>
      <w:lvlText w:val=""/>
      <w:lvlJc w:val="left"/>
      <w:pPr>
        <w:ind w:left="3796" w:hanging="360"/>
      </w:pPr>
      <w:rPr>
        <w:rFonts w:ascii="Symbol" w:hAnsi="Symbol" w:hint="default"/>
      </w:rPr>
    </w:lvl>
    <w:lvl w:ilvl="4" w:tplc="04070003" w:tentative="1">
      <w:start w:val="1"/>
      <w:numFmt w:val="bullet"/>
      <w:lvlText w:val="o"/>
      <w:lvlJc w:val="left"/>
      <w:pPr>
        <w:ind w:left="4516" w:hanging="360"/>
      </w:pPr>
      <w:rPr>
        <w:rFonts w:ascii="Courier New" w:hAnsi="Courier New" w:cs="Courier New" w:hint="default"/>
      </w:rPr>
    </w:lvl>
    <w:lvl w:ilvl="5" w:tplc="04070005" w:tentative="1">
      <w:start w:val="1"/>
      <w:numFmt w:val="bullet"/>
      <w:lvlText w:val=""/>
      <w:lvlJc w:val="left"/>
      <w:pPr>
        <w:ind w:left="5236" w:hanging="360"/>
      </w:pPr>
      <w:rPr>
        <w:rFonts w:ascii="Wingdings" w:hAnsi="Wingdings" w:hint="default"/>
      </w:rPr>
    </w:lvl>
    <w:lvl w:ilvl="6" w:tplc="04070001" w:tentative="1">
      <w:start w:val="1"/>
      <w:numFmt w:val="bullet"/>
      <w:lvlText w:val=""/>
      <w:lvlJc w:val="left"/>
      <w:pPr>
        <w:ind w:left="5956" w:hanging="360"/>
      </w:pPr>
      <w:rPr>
        <w:rFonts w:ascii="Symbol" w:hAnsi="Symbol" w:hint="default"/>
      </w:rPr>
    </w:lvl>
    <w:lvl w:ilvl="7" w:tplc="04070003" w:tentative="1">
      <w:start w:val="1"/>
      <w:numFmt w:val="bullet"/>
      <w:lvlText w:val="o"/>
      <w:lvlJc w:val="left"/>
      <w:pPr>
        <w:ind w:left="6676" w:hanging="360"/>
      </w:pPr>
      <w:rPr>
        <w:rFonts w:ascii="Courier New" w:hAnsi="Courier New" w:cs="Courier New" w:hint="default"/>
      </w:rPr>
    </w:lvl>
    <w:lvl w:ilvl="8" w:tplc="04070005" w:tentative="1">
      <w:start w:val="1"/>
      <w:numFmt w:val="bullet"/>
      <w:lvlText w:val=""/>
      <w:lvlJc w:val="left"/>
      <w:pPr>
        <w:ind w:left="7396" w:hanging="360"/>
      </w:pPr>
      <w:rPr>
        <w:rFonts w:ascii="Wingdings" w:hAnsi="Wingdings" w:hint="default"/>
      </w:rPr>
    </w:lvl>
  </w:abstractNum>
  <w:abstractNum w:abstractNumId="3" w15:restartNumberingAfterBreak="0">
    <w:nsid w:val="1187198C"/>
    <w:multiLevelType w:val="hybridMultilevel"/>
    <w:tmpl w:val="85D26032"/>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4" w15:restartNumberingAfterBreak="0">
    <w:nsid w:val="179B40E7"/>
    <w:multiLevelType w:val="hybridMultilevel"/>
    <w:tmpl w:val="233034C4"/>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8CB6033"/>
    <w:multiLevelType w:val="hybridMultilevel"/>
    <w:tmpl w:val="8F2AC6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C9067C4"/>
    <w:multiLevelType w:val="hybridMultilevel"/>
    <w:tmpl w:val="372A99C6"/>
    <w:lvl w:ilvl="0" w:tplc="22E65BB0">
      <w:start w:val="1"/>
      <w:numFmt w:val="bullet"/>
      <w:lvlText w:val="o"/>
      <w:lvlJc w:val="left"/>
      <w:pPr>
        <w:ind w:left="720" w:hanging="360"/>
      </w:pPr>
      <w:rPr>
        <w:rFonts w:ascii="Courier New" w:hAnsi="Courier New"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69120B"/>
    <w:multiLevelType w:val="hybridMultilevel"/>
    <w:tmpl w:val="F1D0577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A1042D"/>
    <w:multiLevelType w:val="hybridMultilevel"/>
    <w:tmpl w:val="288E2038"/>
    <w:lvl w:ilvl="0" w:tplc="A9104CC4">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D1C5156"/>
    <w:multiLevelType w:val="hybridMultilevel"/>
    <w:tmpl w:val="32B014DC"/>
    <w:lvl w:ilvl="0" w:tplc="3822C95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31890539"/>
    <w:multiLevelType w:val="hybridMultilevel"/>
    <w:tmpl w:val="18D0691A"/>
    <w:lvl w:ilvl="0" w:tplc="22E65BB0">
      <w:start w:val="1"/>
      <w:numFmt w:val="bullet"/>
      <w:lvlText w:val="o"/>
      <w:lvlJc w:val="left"/>
      <w:pPr>
        <w:ind w:left="720" w:hanging="360"/>
      </w:pPr>
      <w:rPr>
        <w:rFonts w:ascii="Courier New" w:hAnsi="Courier New"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B811A2"/>
    <w:multiLevelType w:val="hybridMultilevel"/>
    <w:tmpl w:val="741E1DA6"/>
    <w:lvl w:ilvl="0" w:tplc="A9104CC4">
      <w:numFmt w:val="bullet"/>
      <w:lvlText w:val="-"/>
      <w:lvlJc w:val="left"/>
      <w:pPr>
        <w:ind w:left="720" w:hanging="360"/>
      </w:pPr>
      <w:rPr>
        <w:rFonts w:ascii="Arial" w:eastAsia="Calibri" w:hAnsi="Arial" w:cs="Aria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9DA1C14"/>
    <w:multiLevelType w:val="hybridMultilevel"/>
    <w:tmpl w:val="BA9A159C"/>
    <w:lvl w:ilvl="0" w:tplc="684EDF58">
      <w:start w:val="1"/>
      <w:numFmt w:val="bullet"/>
      <w:lvlText w:val="o"/>
      <w:lvlJc w:val="left"/>
      <w:pPr>
        <w:ind w:left="1636" w:hanging="360"/>
      </w:pPr>
      <w:rPr>
        <w:rFonts w:ascii="Courier New" w:hAnsi="Courier New" w:cs="Courier New" w:hint="default"/>
        <w:color w:val="FF0000"/>
      </w:rPr>
    </w:lvl>
    <w:lvl w:ilvl="1" w:tplc="04070003" w:tentative="1">
      <w:start w:val="1"/>
      <w:numFmt w:val="bullet"/>
      <w:lvlText w:val="o"/>
      <w:lvlJc w:val="left"/>
      <w:pPr>
        <w:ind w:left="2356" w:hanging="360"/>
      </w:pPr>
      <w:rPr>
        <w:rFonts w:ascii="Courier New" w:hAnsi="Courier New" w:cs="Courier New" w:hint="default"/>
      </w:rPr>
    </w:lvl>
    <w:lvl w:ilvl="2" w:tplc="04070005" w:tentative="1">
      <w:start w:val="1"/>
      <w:numFmt w:val="bullet"/>
      <w:lvlText w:val=""/>
      <w:lvlJc w:val="left"/>
      <w:pPr>
        <w:ind w:left="3076" w:hanging="360"/>
      </w:pPr>
      <w:rPr>
        <w:rFonts w:ascii="Wingdings" w:hAnsi="Wingdings" w:hint="default"/>
      </w:rPr>
    </w:lvl>
    <w:lvl w:ilvl="3" w:tplc="04070001" w:tentative="1">
      <w:start w:val="1"/>
      <w:numFmt w:val="bullet"/>
      <w:lvlText w:val=""/>
      <w:lvlJc w:val="left"/>
      <w:pPr>
        <w:ind w:left="3796" w:hanging="360"/>
      </w:pPr>
      <w:rPr>
        <w:rFonts w:ascii="Symbol" w:hAnsi="Symbol" w:hint="default"/>
      </w:rPr>
    </w:lvl>
    <w:lvl w:ilvl="4" w:tplc="04070003" w:tentative="1">
      <w:start w:val="1"/>
      <w:numFmt w:val="bullet"/>
      <w:lvlText w:val="o"/>
      <w:lvlJc w:val="left"/>
      <w:pPr>
        <w:ind w:left="4516" w:hanging="360"/>
      </w:pPr>
      <w:rPr>
        <w:rFonts w:ascii="Courier New" w:hAnsi="Courier New" w:cs="Courier New" w:hint="default"/>
      </w:rPr>
    </w:lvl>
    <w:lvl w:ilvl="5" w:tplc="04070005" w:tentative="1">
      <w:start w:val="1"/>
      <w:numFmt w:val="bullet"/>
      <w:lvlText w:val=""/>
      <w:lvlJc w:val="left"/>
      <w:pPr>
        <w:ind w:left="5236" w:hanging="360"/>
      </w:pPr>
      <w:rPr>
        <w:rFonts w:ascii="Wingdings" w:hAnsi="Wingdings" w:hint="default"/>
      </w:rPr>
    </w:lvl>
    <w:lvl w:ilvl="6" w:tplc="04070001" w:tentative="1">
      <w:start w:val="1"/>
      <w:numFmt w:val="bullet"/>
      <w:lvlText w:val=""/>
      <w:lvlJc w:val="left"/>
      <w:pPr>
        <w:ind w:left="5956" w:hanging="360"/>
      </w:pPr>
      <w:rPr>
        <w:rFonts w:ascii="Symbol" w:hAnsi="Symbol" w:hint="default"/>
      </w:rPr>
    </w:lvl>
    <w:lvl w:ilvl="7" w:tplc="04070003" w:tentative="1">
      <w:start w:val="1"/>
      <w:numFmt w:val="bullet"/>
      <w:lvlText w:val="o"/>
      <w:lvlJc w:val="left"/>
      <w:pPr>
        <w:ind w:left="6676" w:hanging="360"/>
      </w:pPr>
      <w:rPr>
        <w:rFonts w:ascii="Courier New" w:hAnsi="Courier New" w:cs="Courier New" w:hint="default"/>
      </w:rPr>
    </w:lvl>
    <w:lvl w:ilvl="8" w:tplc="04070005" w:tentative="1">
      <w:start w:val="1"/>
      <w:numFmt w:val="bullet"/>
      <w:lvlText w:val=""/>
      <w:lvlJc w:val="left"/>
      <w:pPr>
        <w:ind w:left="7396" w:hanging="360"/>
      </w:pPr>
      <w:rPr>
        <w:rFonts w:ascii="Wingdings" w:hAnsi="Wingdings" w:hint="default"/>
      </w:rPr>
    </w:lvl>
  </w:abstractNum>
  <w:abstractNum w:abstractNumId="13" w15:restartNumberingAfterBreak="0">
    <w:nsid w:val="44554450"/>
    <w:multiLevelType w:val="hybridMultilevel"/>
    <w:tmpl w:val="F31AECCA"/>
    <w:lvl w:ilvl="0" w:tplc="22E65BB0">
      <w:start w:val="1"/>
      <w:numFmt w:val="bullet"/>
      <w:lvlText w:val="o"/>
      <w:lvlJc w:val="left"/>
      <w:pPr>
        <w:ind w:left="720" w:hanging="360"/>
      </w:pPr>
      <w:rPr>
        <w:rFonts w:ascii="Courier New" w:hAnsi="Courier New"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5F57B2D"/>
    <w:multiLevelType w:val="hybridMultilevel"/>
    <w:tmpl w:val="7E620C0A"/>
    <w:lvl w:ilvl="0" w:tplc="AA1EBC84">
      <w:start w:val="1"/>
      <w:numFmt w:val="bullet"/>
      <w:lvlText w:val=""/>
      <w:lvlJc w:val="left"/>
      <w:pPr>
        <w:ind w:left="720" w:hanging="360"/>
      </w:pPr>
      <w:rPr>
        <w:rFonts w:ascii="Wingdings" w:hAnsi="Wingdings"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8372B00"/>
    <w:multiLevelType w:val="hybridMultilevel"/>
    <w:tmpl w:val="A5C2885E"/>
    <w:lvl w:ilvl="0" w:tplc="04070005">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6" w15:restartNumberingAfterBreak="0">
    <w:nsid w:val="48506BDF"/>
    <w:multiLevelType w:val="hybridMultilevel"/>
    <w:tmpl w:val="C1489CC0"/>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1340DEDE">
      <w:numFmt w:val="bullet"/>
      <w:lvlText w:val="•"/>
      <w:lvlJc w:val="left"/>
      <w:pPr>
        <w:ind w:left="2160" w:hanging="360"/>
      </w:pPr>
      <w:rPr>
        <w:rFonts w:ascii="aArial" w:eastAsiaTheme="minorHAnsi" w:hAnsi="aArial"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9C189C"/>
    <w:multiLevelType w:val="hybridMultilevel"/>
    <w:tmpl w:val="73420A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4C773A1A"/>
    <w:multiLevelType w:val="hybridMultilevel"/>
    <w:tmpl w:val="4A867714"/>
    <w:lvl w:ilvl="0" w:tplc="A9104CC4">
      <w:numFmt w:val="bullet"/>
      <w:lvlText w:val="-"/>
      <w:lvlJc w:val="left"/>
      <w:pPr>
        <w:ind w:left="1146" w:hanging="360"/>
      </w:pPr>
      <w:rPr>
        <w:rFonts w:ascii="Arial" w:eastAsia="Calibri" w:hAnsi="Arial" w:cs="Aria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9" w15:restartNumberingAfterBreak="0">
    <w:nsid w:val="544D61E3"/>
    <w:multiLevelType w:val="multilevel"/>
    <w:tmpl w:val="1636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94F0C"/>
    <w:multiLevelType w:val="hybridMultilevel"/>
    <w:tmpl w:val="6D082F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62276DF"/>
    <w:multiLevelType w:val="hybridMultilevel"/>
    <w:tmpl w:val="1E3EB376"/>
    <w:lvl w:ilvl="0" w:tplc="22E65BB0">
      <w:start w:val="1"/>
      <w:numFmt w:val="bullet"/>
      <w:lvlText w:val="o"/>
      <w:lvlJc w:val="left"/>
      <w:pPr>
        <w:ind w:left="720" w:hanging="360"/>
      </w:pPr>
      <w:rPr>
        <w:rFonts w:ascii="Courier New" w:hAnsi="Courier New"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AFC1877"/>
    <w:multiLevelType w:val="hybridMultilevel"/>
    <w:tmpl w:val="7BF4BEC6"/>
    <w:lvl w:ilvl="0" w:tplc="22E65BB0">
      <w:start w:val="1"/>
      <w:numFmt w:val="bullet"/>
      <w:lvlText w:val="o"/>
      <w:lvlJc w:val="left"/>
      <w:pPr>
        <w:ind w:left="786" w:hanging="360"/>
      </w:pPr>
      <w:rPr>
        <w:rFonts w:ascii="Courier New" w:hAnsi="Courier New" w:hint="default"/>
        <w:color w:val="auto"/>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3" w15:restartNumberingAfterBreak="0">
    <w:nsid w:val="6D4E2A72"/>
    <w:multiLevelType w:val="hybridMultilevel"/>
    <w:tmpl w:val="0D4A44CC"/>
    <w:lvl w:ilvl="0" w:tplc="22E65BB0">
      <w:start w:val="1"/>
      <w:numFmt w:val="bullet"/>
      <w:lvlText w:val="o"/>
      <w:lvlJc w:val="left"/>
      <w:pPr>
        <w:ind w:left="720" w:hanging="360"/>
      </w:pPr>
      <w:rPr>
        <w:rFonts w:ascii="Courier New" w:hAnsi="Courier New"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0703764"/>
    <w:multiLevelType w:val="hybridMultilevel"/>
    <w:tmpl w:val="8444ABC4"/>
    <w:lvl w:ilvl="0" w:tplc="A9104CC4">
      <w:numFmt w:val="bullet"/>
      <w:lvlText w:val="-"/>
      <w:lvlJc w:val="left"/>
      <w:pPr>
        <w:ind w:left="720" w:hanging="360"/>
      </w:pPr>
      <w:rPr>
        <w:rFonts w:ascii="Arial" w:eastAsia="Calibri" w:hAnsi="Arial" w:cs="Aria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F2D2A21"/>
    <w:multiLevelType w:val="hybridMultilevel"/>
    <w:tmpl w:val="B77A54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5"/>
  </w:num>
  <w:num w:numId="4">
    <w:abstractNumId w:val="9"/>
  </w:num>
  <w:num w:numId="5">
    <w:abstractNumId w:val="14"/>
  </w:num>
  <w:num w:numId="6">
    <w:abstractNumId w:val="16"/>
  </w:num>
  <w:num w:numId="7">
    <w:abstractNumId w:val="4"/>
  </w:num>
  <w:num w:numId="8">
    <w:abstractNumId w:val="0"/>
  </w:num>
  <w:num w:numId="9">
    <w:abstractNumId w:val="7"/>
  </w:num>
  <w:num w:numId="10">
    <w:abstractNumId w:val="25"/>
  </w:num>
  <w:num w:numId="11">
    <w:abstractNumId w:val="18"/>
  </w:num>
  <w:num w:numId="12">
    <w:abstractNumId w:val="20"/>
  </w:num>
  <w:num w:numId="13">
    <w:abstractNumId w:val="15"/>
  </w:num>
  <w:num w:numId="14">
    <w:abstractNumId w:val="2"/>
  </w:num>
  <w:num w:numId="15">
    <w:abstractNumId w:val="12"/>
  </w:num>
  <w:num w:numId="16">
    <w:abstractNumId w:val="22"/>
  </w:num>
  <w:num w:numId="17">
    <w:abstractNumId w:val="3"/>
  </w:num>
  <w:num w:numId="18">
    <w:abstractNumId w:val="23"/>
  </w:num>
  <w:num w:numId="19">
    <w:abstractNumId w:val="13"/>
  </w:num>
  <w:num w:numId="20">
    <w:abstractNumId w:val="6"/>
  </w:num>
  <w:num w:numId="21">
    <w:abstractNumId w:val="21"/>
  </w:num>
  <w:num w:numId="22">
    <w:abstractNumId w:val="1"/>
  </w:num>
  <w:num w:numId="23">
    <w:abstractNumId w:val="24"/>
  </w:num>
  <w:num w:numId="24">
    <w:abstractNumId w:val="11"/>
  </w:num>
  <w:num w:numId="25">
    <w:abstractNumId w:val="1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0A"/>
    <w:rsid w:val="00017DE8"/>
    <w:rsid w:val="00020769"/>
    <w:rsid w:val="00021151"/>
    <w:rsid w:val="00034127"/>
    <w:rsid w:val="00047D67"/>
    <w:rsid w:val="000510FE"/>
    <w:rsid w:val="00062B35"/>
    <w:rsid w:val="00063E47"/>
    <w:rsid w:val="00073D3B"/>
    <w:rsid w:val="00074391"/>
    <w:rsid w:val="00076295"/>
    <w:rsid w:val="00082C3D"/>
    <w:rsid w:val="00094B73"/>
    <w:rsid w:val="000A13AD"/>
    <w:rsid w:val="000A53FE"/>
    <w:rsid w:val="000B2061"/>
    <w:rsid w:val="000B22B0"/>
    <w:rsid w:val="000B5324"/>
    <w:rsid w:val="000B5E6E"/>
    <w:rsid w:val="000C27BF"/>
    <w:rsid w:val="000E0435"/>
    <w:rsid w:val="000F12A0"/>
    <w:rsid w:val="00106D99"/>
    <w:rsid w:val="00124AEF"/>
    <w:rsid w:val="00130A6B"/>
    <w:rsid w:val="001418DD"/>
    <w:rsid w:val="001537F9"/>
    <w:rsid w:val="00157C97"/>
    <w:rsid w:val="0016524F"/>
    <w:rsid w:val="001865EF"/>
    <w:rsid w:val="001B03C0"/>
    <w:rsid w:val="001B43E9"/>
    <w:rsid w:val="001B6D94"/>
    <w:rsid w:val="001C4E34"/>
    <w:rsid w:val="001C6A26"/>
    <w:rsid w:val="001D0386"/>
    <w:rsid w:val="001D36DB"/>
    <w:rsid w:val="001D501D"/>
    <w:rsid w:val="001E0EEA"/>
    <w:rsid w:val="001F5E26"/>
    <w:rsid w:val="00206586"/>
    <w:rsid w:val="00207969"/>
    <w:rsid w:val="002208BD"/>
    <w:rsid w:val="00235CC3"/>
    <w:rsid w:val="00237E1B"/>
    <w:rsid w:val="00244021"/>
    <w:rsid w:val="00250C17"/>
    <w:rsid w:val="00283A4D"/>
    <w:rsid w:val="00284D6C"/>
    <w:rsid w:val="00286CF5"/>
    <w:rsid w:val="0028737F"/>
    <w:rsid w:val="00287536"/>
    <w:rsid w:val="00292B1F"/>
    <w:rsid w:val="002B383B"/>
    <w:rsid w:val="002C23C4"/>
    <w:rsid w:val="002C7A8C"/>
    <w:rsid w:val="002D26BF"/>
    <w:rsid w:val="002D7F25"/>
    <w:rsid w:val="002E5757"/>
    <w:rsid w:val="002E5AD7"/>
    <w:rsid w:val="0030752B"/>
    <w:rsid w:val="003114D9"/>
    <w:rsid w:val="00312D4C"/>
    <w:rsid w:val="00313412"/>
    <w:rsid w:val="003149F4"/>
    <w:rsid w:val="003204F3"/>
    <w:rsid w:val="0034120B"/>
    <w:rsid w:val="00350BD8"/>
    <w:rsid w:val="003566C2"/>
    <w:rsid w:val="003753AE"/>
    <w:rsid w:val="00377723"/>
    <w:rsid w:val="00382510"/>
    <w:rsid w:val="003825DB"/>
    <w:rsid w:val="00385226"/>
    <w:rsid w:val="0039341D"/>
    <w:rsid w:val="003A236B"/>
    <w:rsid w:val="003B3D7A"/>
    <w:rsid w:val="003C0F86"/>
    <w:rsid w:val="003C6DD5"/>
    <w:rsid w:val="003D311C"/>
    <w:rsid w:val="003D78E6"/>
    <w:rsid w:val="003E0319"/>
    <w:rsid w:val="003E07C4"/>
    <w:rsid w:val="003E7E4A"/>
    <w:rsid w:val="00402436"/>
    <w:rsid w:val="00407E5E"/>
    <w:rsid w:val="004166D3"/>
    <w:rsid w:val="004206CC"/>
    <w:rsid w:val="004255D0"/>
    <w:rsid w:val="00426459"/>
    <w:rsid w:val="0043140A"/>
    <w:rsid w:val="00432371"/>
    <w:rsid w:val="0043566D"/>
    <w:rsid w:val="00446E9F"/>
    <w:rsid w:val="00447038"/>
    <w:rsid w:val="004518B7"/>
    <w:rsid w:val="0045695D"/>
    <w:rsid w:val="00460C6A"/>
    <w:rsid w:val="004718A9"/>
    <w:rsid w:val="0048474A"/>
    <w:rsid w:val="00494FD4"/>
    <w:rsid w:val="004A4651"/>
    <w:rsid w:val="004B5F18"/>
    <w:rsid w:val="004C626B"/>
    <w:rsid w:val="004D1AE2"/>
    <w:rsid w:val="004D61B7"/>
    <w:rsid w:val="004D6517"/>
    <w:rsid w:val="004D7C09"/>
    <w:rsid w:val="004E4916"/>
    <w:rsid w:val="004E547C"/>
    <w:rsid w:val="004E5D73"/>
    <w:rsid w:val="004E5DDA"/>
    <w:rsid w:val="004E6178"/>
    <w:rsid w:val="004F6380"/>
    <w:rsid w:val="005051AA"/>
    <w:rsid w:val="00517083"/>
    <w:rsid w:val="005256D0"/>
    <w:rsid w:val="00526719"/>
    <w:rsid w:val="00536B3A"/>
    <w:rsid w:val="00542356"/>
    <w:rsid w:val="00543118"/>
    <w:rsid w:val="00550DFF"/>
    <w:rsid w:val="00553D21"/>
    <w:rsid w:val="00562CA3"/>
    <w:rsid w:val="00590AC0"/>
    <w:rsid w:val="005A0282"/>
    <w:rsid w:val="005B5B0D"/>
    <w:rsid w:val="005B69C7"/>
    <w:rsid w:val="005C2FFF"/>
    <w:rsid w:val="005C4BC5"/>
    <w:rsid w:val="005C6131"/>
    <w:rsid w:val="005D7246"/>
    <w:rsid w:val="005E10DE"/>
    <w:rsid w:val="005E2A8A"/>
    <w:rsid w:val="005F1B54"/>
    <w:rsid w:val="005F78B6"/>
    <w:rsid w:val="00621F83"/>
    <w:rsid w:val="00680636"/>
    <w:rsid w:val="00692A72"/>
    <w:rsid w:val="00695E72"/>
    <w:rsid w:val="006A163B"/>
    <w:rsid w:val="006A53CA"/>
    <w:rsid w:val="006B264F"/>
    <w:rsid w:val="006C162E"/>
    <w:rsid w:val="006C3214"/>
    <w:rsid w:val="006C3CEF"/>
    <w:rsid w:val="006F341A"/>
    <w:rsid w:val="006F52D6"/>
    <w:rsid w:val="0070091B"/>
    <w:rsid w:val="00702EED"/>
    <w:rsid w:val="0071331E"/>
    <w:rsid w:val="00722139"/>
    <w:rsid w:val="00727ED4"/>
    <w:rsid w:val="0073714B"/>
    <w:rsid w:val="00744543"/>
    <w:rsid w:val="0075427A"/>
    <w:rsid w:val="00762EE2"/>
    <w:rsid w:val="00765C42"/>
    <w:rsid w:val="00766D57"/>
    <w:rsid w:val="007736A3"/>
    <w:rsid w:val="00787653"/>
    <w:rsid w:val="0079509B"/>
    <w:rsid w:val="007A63F2"/>
    <w:rsid w:val="007C0C7E"/>
    <w:rsid w:val="007C0CFE"/>
    <w:rsid w:val="007D506B"/>
    <w:rsid w:val="007E1B9B"/>
    <w:rsid w:val="007E7E77"/>
    <w:rsid w:val="007F1319"/>
    <w:rsid w:val="007F7242"/>
    <w:rsid w:val="00811538"/>
    <w:rsid w:val="0081545E"/>
    <w:rsid w:val="00815860"/>
    <w:rsid w:val="00822B2D"/>
    <w:rsid w:val="00825A54"/>
    <w:rsid w:val="008358A2"/>
    <w:rsid w:val="00851607"/>
    <w:rsid w:val="008570E9"/>
    <w:rsid w:val="00861595"/>
    <w:rsid w:val="00863EEA"/>
    <w:rsid w:val="00870F3A"/>
    <w:rsid w:val="008711B0"/>
    <w:rsid w:val="00894066"/>
    <w:rsid w:val="00895165"/>
    <w:rsid w:val="00896236"/>
    <w:rsid w:val="008966C3"/>
    <w:rsid w:val="008A5A23"/>
    <w:rsid w:val="008B6F9D"/>
    <w:rsid w:val="008C2C8A"/>
    <w:rsid w:val="008C7D29"/>
    <w:rsid w:val="008E14E9"/>
    <w:rsid w:val="008E3A41"/>
    <w:rsid w:val="008E3D1C"/>
    <w:rsid w:val="008E5922"/>
    <w:rsid w:val="008F551B"/>
    <w:rsid w:val="00902292"/>
    <w:rsid w:val="00906142"/>
    <w:rsid w:val="00914DD5"/>
    <w:rsid w:val="0093056C"/>
    <w:rsid w:val="00932AB5"/>
    <w:rsid w:val="009364EE"/>
    <w:rsid w:val="00943031"/>
    <w:rsid w:val="00962080"/>
    <w:rsid w:val="009863AE"/>
    <w:rsid w:val="00991644"/>
    <w:rsid w:val="0099769F"/>
    <w:rsid w:val="009A4135"/>
    <w:rsid w:val="009C74F3"/>
    <w:rsid w:val="009D353C"/>
    <w:rsid w:val="009D361D"/>
    <w:rsid w:val="009E1E96"/>
    <w:rsid w:val="009F080F"/>
    <w:rsid w:val="009F50EF"/>
    <w:rsid w:val="00A01743"/>
    <w:rsid w:val="00A10001"/>
    <w:rsid w:val="00A11844"/>
    <w:rsid w:val="00A1410A"/>
    <w:rsid w:val="00A30C6F"/>
    <w:rsid w:val="00A54A44"/>
    <w:rsid w:val="00A75013"/>
    <w:rsid w:val="00A87FEE"/>
    <w:rsid w:val="00A922A8"/>
    <w:rsid w:val="00AA7536"/>
    <w:rsid w:val="00AB6221"/>
    <w:rsid w:val="00AB6F75"/>
    <w:rsid w:val="00AC4E7E"/>
    <w:rsid w:val="00AD4121"/>
    <w:rsid w:val="00AE2B92"/>
    <w:rsid w:val="00AE401C"/>
    <w:rsid w:val="00AE52BE"/>
    <w:rsid w:val="00AE545B"/>
    <w:rsid w:val="00AF2F5A"/>
    <w:rsid w:val="00B00468"/>
    <w:rsid w:val="00B00A12"/>
    <w:rsid w:val="00B048AF"/>
    <w:rsid w:val="00B17949"/>
    <w:rsid w:val="00B24798"/>
    <w:rsid w:val="00B326CE"/>
    <w:rsid w:val="00B342F5"/>
    <w:rsid w:val="00B34F55"/>
    <w:rsid w:val="00B432C6"/>
    <w:rsid w:val="00B45990"/>
    <w:rsid w:val="00B6450D"/>
    <w:rsid w:val="00B67913"/>
    <w:rsid w:val="00B67F3B"/>
    <w:rsid w:val="00B924FF"/>
    <w:rsid w:val="00BA1339"/>
    <w:rsid w:val="00BA2B52"/>
    <w:rsid w:val="00BB120A"/>
    <w:rsid w:val="00BB344C"/>
    <w:rsid w:val="00BC1C5C"/>
    <w:rsid w:val="00BC6592"/>
    <w:rsid w:val="00BD6203"/>
    <w:rsid w:val="00BF1ADF"/>
    <w:rsid w:val="00BF252E"/>
    <w:rsid w:val="00BF5E01"/>
    <w:rsid w:val="00C03ED2"/>
    <w:rsid w:val="00C16D39"/>
    <w:rsid w:val="00C318C7"/>
    <w:rsid w:val="00C31A7F"/>
    <w:rsid w:val="00C320DE"/>
    <w:rsid w:val="00C358EC"/>
    <w:rsid w:val="00C85CB4"/>
    <w:rsid w:val="00C865E4"/>
    <w:rsid w:val="00C919CE"/>
    <w:rsid w:val="00C96F07"/>
    <w:rsid w:val="00CB6DB4"/>
    <w:rsid w:val="00CC5332"/>
    <w:rsid w:val="00CF13D3"/>
    <w:rsid w:val="00D0130F"/>
    <w:rsid w:val="00D0217D"/>
    <w:rsid w:val="00D07FDF"/>
    <w:rsid w:val="00D33696"/>
    <w:rsid w:val="00D34CC5"/>
    <w:rsid w:val="00D4282B"/>
    <w:rsid w:val="00D5141C"/>
    <w:rsid w:val="00D57375"/>
    <w:rsid w:val="00D62BE8"/>
    <w:rsid w:val="00D70C7A"/>
    <w:rsid w:val="00D85815"/>
    <w:rsid w:val="00D87DAC"/>
    <w:rsid w:val="00DA16CE"/>
    <w:rsid w:val="00DA343A"/>
    <w:rsid w:val="00DC6D34"/>
    <w:rsid w:val="00DD7AC3"/>
    <w:rsid w:val="00DE1283"/>
    <w:rsid w:val="00DE5CC7"/>
    <w:rsid w:val="00DF0111"/>
    <w:rsid w:val="00DF1622"/>
    <w:rsid w:val="00DF6D23"/>
    <w:rsid w:val="00E020C5"/>
    <w:rsid w:val="00E046A9"/>
    <w:rsid w:val="00E04A8C"/>
    <w:rsid w:val="00E14B1F"/>
    <w:rsid w:val="00E16AF7"/>
    <w:rsid w:val="00E262EF"/>
    <w:rsid w:val="00E3223C"/>
    <w:rsid w:val="00E340F1"/>
    <w:rsid w:val="00E34192"/>
    <w:rsid w:val="00E35B60"/>
    <w:rsid w:val="00E443A2"/>
    <w:rsid w:val="00E45CAC"/>
    <w:rsid w:val="00E51430"/>
    <w:rsid w:val="00E5194C"/>
    <w:rsid w:val="00E7738E"/>
    <w:rsid w:val="00E77B9F"/>
    <w:rsid w:val="00E81D50"/>
    <w:rsid w:val="00E8552F"/>
    <w:rsid w:val="00EA52CC"/>
    <w:rsid w:val="00EA5A93"/>
    <w:rsid w:val="00EB37C6"/>
    <w:rsid w:val="00ED4A37"/>
    <w:rsid w:val="00EF01E0"/>
    <w:rsid w:val="00EF5AD9"/>
    <w:rsid w:val="00EF6E8B"/>
    <w:rsid w:val="00F062E7"/>
    <w:rsid w:val="00F11A31"/>
    <w:rsid w:val="00F125E5"/>
    <w:rsid w:val="00F220AA"/>
    <w:rsid w:val="00F27911"/>
    <w:rsid w:val="00F417B9"/>
    <w:rsid w:val="00F42B4A"/>
    <w:rsid w:val="00F443BF"/>
    <w:rsid w:val="00F453D3"/>
    <w:rsid w:val="00F56041"/>
    <w:rsid w:val="00F603E1"/>
    <w:rsid w:val="00F60DDE"/>
    <w:rsid w:val="00F752A3"/>
    <w:rsid w:val="00F75F54"/>
    <w:rsid w:val="00FA56A4"/>
    <w:rsid w:val="00FA658B"/>
    <w:rsid w:val="00FB320A"/>
    <w:rsid w:val="00FC002B"/>
    <w:rsid w:val="00FC0CF6"/>
    <w:rsid w:val="00FC4A60"/>
    <w:rsid w:val="00FC6499"/>
    <w:rsid w:val="00FD349F"/>
    <w:rsid w:val="00FE5D9E"/>
    <w:rsid w:val="00FE77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22E43AD"/>
  <w15:chartTrackingRefBased/>
  <w15:docId w15:val="{D700D500-95A7-488D-B2E4-140B7E92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1410A"/>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1410A"/>
    <w:rPr>
      <w:color w:val="0563C1"/>
      <w:u w:val="single"/>
    </w:rPr>
  </w:style>
  <w:style w:type="paragraph" w:styleId="HTMLVorformatiert">
    <w:name w:val="HTML Preformatted"/>
    <w:basedOn w:val="Standard"/>
    <w:link w:val="HTMLVorformatiertZchn"/>
    <w:uiPriority w:val="99"/>
    <w:unhideWhenUsed/>
    <w:rsid w:val="00A14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A1410A"/>
    <w:rPr>
      <w:rFonts w:ascii="Courier New" w:hAnsi="Courier New" w:cs="Courier New"/>
      <w:sz w:val="20"/>
      <w:szCs w:val="20"/>
      <w:lang w:eastAsia="de-DE"/>
    </w:rPr>
  </w:style>
  <w:style w:type="paragraph" w:styleId="Listenabsatz">
    <w:name w:val="List Paragraph"/>
    <w:basedOn w:val="Standard"/>
    <w:uiPriority w:val="34"/>
    <w:qFormat/>
    <w:rsid w:val="00A1410A"/>
    <w:pPr>
      <w:ind w:left="720"/>
    </w:pPr>
    <w:rPr>
      <w:lang w:eastAsia="de-DE"/>
    </w:rPr>
  </w:style>
  <w:style w:type="character" w:styleId="NichtaufgelsteErwhnung">
    <w:name w:val="Unresolved Mention"/>
    <w:basedOn w:val="Absatz-Standardschriftart"/>
    <w:uiPriority w:val="99"/>
    <w:semiHidden/>
    <w:unhideWhenUsed/>
    <w:rsid w:val="00237E1B"/>
    <w:rPr>
      <w:color w:val="605E5C"/>
      <w:shd w:val="clear" w:color="auto" w:fill="E1DFDD"/>
    </w:rPr>
  </w:style>
  <w:style w:type="paragraph" w:styleId="Sprechblasentext">
    <w:name w:val="Balloon Text"/>
    <w:basedOn w:val="Standard"/>
    <w:link w:val="SprechblasentextZchn"/>
    <w:uiPriority w:val="99"/>
    <w:semiHidden/>
    <w:unhideWhenUsed/>
    <w:rsid w:val="00AF2F5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2F5A"/>
    <w:rPr>
      <w:rFonts w:ascii="Segoe UI" w:hAnsi="Segoe UI" w:cs="Segoe UI"/>
      <w:sz w:val="18"/>
      <w:szCs w:val="18"/>
    </w:rPr>
  </w:style>
  <w:style w:type="paragraph" w:styleId="Kopfzeile">
    <w:name w:val="header"/>
    <w:basedOn w:val="Standard"/>
    <w:link w:val="KopfzeileZchn"/>
    <w:uiPriority w:val="99"/>
    <w:unhideWhenUsed/>
    <w:rsid w:val="00AF2F5A"/>
    <w:pPr>
      <w:tabs>
        <w:tab w:val="center" w:pos="4536"/>
        <w:tab w:val="right" w:pos="9072"/>
      </w:tabs>
    </w:pPr>
  </w:style>
  <w:style w:type="character" w:customStyle="1" w:styleId="KopfzeileZchn">
    <w:name w:val="Kopfzeile Zchn"/>
    <w:basedOn w:val="Absatz-Standardschriftart"/>
    <w:link w:val="Kopfzeile"/>
    <w:uiPriority w:val="99"/>
    <w:rsid w:val="00AF2F5A"/>
    <w:rPr>
      <w:rFonts w:ascii="Calibri" w:hAnsi="Calibri" w:cs="Calibri"/>
    </w:rPr>
  </w:style>
  <w:style w:type="paragraph" w:styleId="Fuzeile">
    <w:name w:val="footer"/>
    <w:basedOn w:val="Standard"/>
    <w:link w:val="FuzeileZchn"/>
    <w:uiPriority w:val="99"/>
    <w:unhideWhenUsed/>
    <w:rsid w:val="00AF2F5A"/>
    <w:pPr>
      <w:tabs>
        <w:tab w:val="center" w:pos="4536"/>
        <w:tab w:val="right" w:pos="9072"/>
      </w:tabs>
    </w:pPr>
  </w:style>
  <w:style w:type="character" w:customStyle="1" w:styleId="FuzeileZchn">
    <w:name w:val="Fußzeile Zchn"/>
    <w:basedOn w:val="Absatz-Standardschriftart"/>
    <w:link w:val="Fuzeile"/>
    <w:uiPriority w:val="99"/>
    <w:rsid w:val="00AF2F5A"/>
    <w:rPr>
      <w:rFonts w:ascii="Calibri" w:hAnsi="Calibri" w:cs="Calibri"/>
    </w:rPr>
  </w:style>
  <w:style w:type="table" w:styleId="Tabellenraster">
    <w:name w:val="Table Grid"/>
    <w:basedOn w:val="NormaleTabelle"/>
    <w:uiPriority w:val="39"/>
    <w:rsid w:val="00AB6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C865E4"/>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865E4"/>
    <w:rPr>
      <w:b/>
      <w:bCs/>
    </w:rPr>
  </w:style>
  <w:style w:type="character" w:styleId="BesuchterLink">
    <w:name w:val="FollowedHyperlink"/>
    <w:basedOn w:val="Absatz-Standardschriftart"/>
    <w:uiPriority w:val="99"/>
    <w:semiHidden/>
    <w:unhideWhenUsed/>
    <w:rsid w:val="00C318C7"/>
    <w:rPr>
      <w:color w:val="738F9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41011">
      <w:bodyDiv w:val="1"/>
      <w:marLeft w:val="0"/>
      <w:marRight w:val="0"/>
      <w:marTop w:val="0"/>
      <w:marBottom w:val="0"/>
      <w:divBdr>
        <w:top w:val="none" w:sz="0" w:space="0" w:color="auto"/>
        <w:left w:val="none" w:sz="0" w:space="0" w:color="auto"/>
        <w:bottom w:val="none" w:sz="0" w:space="0" w:color="auto"/>
        <w:right w:val="none" w:sz="0" w:space="0" w:color="auto"/>
      </w:divBdr>
      <w:divsChild>
        <w:div w:id="1557012489">
          <w:marLeft w:val="0"/>
          <w:marRight w:val="0"/>
          <w:marTop w:val="0"/>
          <w:marBottom w:val="0"/>
          <w:divBdr>
            <w:top w:val="none" w:sz="0" w:space="0" w:color="auto"/>
            <w:left w:val="none" w:sz="0" w:space="0" w:color="auto"/>
            <w:bottom w:val="none" w:sz="0" w:space="0" w:color="auto"/>
            <w:right w:val="none" w:sz="0" w:space="0" w:color="auto"/>
          </w:divBdr>
          <w:divsChild>
            <w:div w:id="315768175">
              <w:marLeft w:val="0"/>
              <w:marRight w:val="0"/>
              <w:marTop w:val="0"/>
              <w:marBottom w:val="0"/>
              <w:divBdr>
                <w:top w:val="none" w:sz="0" w:space="0" w:color="auto"/>
                <w:left w:val="none" w:sz="0" w:space="0" w:color="auto"/>
                <w:bottom w:val="none" w:sz="0" w:space="0" w:color="auto"/>
                <w:right w:val="none" w:sz="0" w:space="0" w:color="auto"/>
              </w:divBdr>
              <w:divsChild>
                <w:div w:id="374550468">
                  <w:marLeft w:val="0"/>
                  <w:marRight w:val="0"/>
                  <w:marTop w:val="0"/>
                  <w:marBottom w:val="0"/>
                  <w:divBdr>
                    <w:top w:val="none" w:sz="0" w:space="0" w:color="auto"/>
                    <w:left w:val="none" w:sz="0" w:space="0" w:color="auto"/>
                    <w:bottom w:val="none" w:sz="0" w:space="0" w:color="auto"/>
                    <w:right w:val="none" w:sz="0" w:space="0" w:color="auto"/>
                  </w:divBdr>
                  <w:divsChild>
                    <w:div w:id="1735006444">
                      <w:marLeft w:val="0"/>
                      <w:marRight w:val="0"/>
                      <w:marTop w:val="0"/>
                      <w:marBottom w:val="0"/>
                      <w:divBdr>
                        <w:top w:val="none" w:sz="0" w:space="0" w:color="auto"/>
                        <w:left w:val="none" w:sz="0" w:space="0" w:color="auto"/>
                        <w:bottom w:val="none" w:sz="0" w:space="0" w:color="auto"/>
                        <w:right w:val="none" w:sz="0" w:space="0" w:color="auto"/>
                      </w:divBdr>
                      <w:divsChild>
                        <w:div w:id="1535581112">
                          <w:marLeft w:val="0"/>
                          <w:marRight w:val="0"/>
                          <w:marTop w:val="0"/>
                          <w:marBottom w:val="0"/>
                          <w:divBdr>
                            <w:top w:val="none" w:sz="0" w:space="0" w:color="auto"/>
                            <w:left w:val="none" w:sz="0" w:space="0" w:color="auto"/>
                            <w:bottom w:val="none" w:sz="0" w:space="0" w:color="auto"/>
                            <w:right w:val="none" w:sz="0" w:space="0" w:color="auto"/>
                          </w:divBdr>
                          <w:divsChild>
                            <w:div w:id="1156144961">
                              <w:marLeft w:val="0"/>
                              <w:marRight w:val="0"/>
                              <w:marTop w:val="0"/>
                              <w:marBottom w:val="0"/>
                              <w:divBdr>
                                <w:top w:val="none" w:sz="0" w:space="0" w:color="auto"/>
                                <w:left w:val="none" w:sz="0" w:space="0" w:color="auto"/>
                                <w:bottom w:val="none" w:sz="0" w:space="0" w:color="auto"/>
                                <w:right w:val="none" w:sz="0" w:space="0" w:color="auto"/>
                              </w:divBdr>
                              <w:divsChild>
                                <w:div w:id="3047411">
                                  <w:marLeft w:val="0"/>
                                  <w:marRight w:val="0"/>
                                  <w:marTop w:val="0"/>
                                  <w:marBottom w:val="0"/>
                                  <w:divBdr>
                                    <w:top w:val="none" w:sz="0" w:space="0" w:color="auto"/>
                                    <w:left w:val="none" w:sz="0" w:space="0" w:color="auto"/>
                                    <w:bottom w:val="none" w:sz="0" w:space="0" w:color="auto"/>
                                    <w:right w:val="none" w:sz="0" w:space="0" w:color="auto"/>
                                  </w:divBdr>
                                  <w:divsChild>
                                    <w:div w:id="849953056">
                                      <w:marLeft w:val="0"/>
                                      <w:marRight w:val="0"/>
                                      <w:marTop w:val="0"/>
                                      <w:marBottom w:val="0"/>
                                      <w:divBdr>
                                        <w:top w:val="none" w:sz="0" w:space="0" w:color="auto"/>
                                        <w:left w:val="none" w:sz="0" w:space="0" w:color="auto"/>
                                        <w:bottom w:val="none" w:sz="0" w:space="0" w:color="auto"/>
                                        <w:right w:val="none" w:sz="0" w:space="0" w:color="auto"/>
                                      </w:divBdr>
                                      <w:divsChild>
                                        <w:div w:id="195391634">
                                          <w:marLeft w:val="0"/>
                                          <w:marRight w:val="0"/>
                                          <w:marTop w:val="0"/>
                                          <w:marBottom w:val="0"/>
                                          <w:divBdr>
                                            <w:top w:val="none" w:sz="0" w:space="0" w:color="auto"/>
                                            <w:left w:val="none" w:sz="0" w:space="0" w:color="auto"/>
                                            <w:bottom w:val="none" w:sz="0" w:space="0" w:color="auto"/>
                                            <w:right w:val="none" w:sz="0" w:space="0" w:color="auto"/>
                                          </w:divBdr>
                                          <w:divsChild>
                                            <w:div w:id="2123106228">
                                              <w:marLeft w:val="0"/>
                                              <w:marRight w:val="0"/>
                                              <w:marTop w:val="0"/>
                                              <w:marBottom w:val="495"/>
                                              <w:divBdr>
                                                <w:top w:val="none" w:sz="0" w:space="0" w:color="auto"/>
                                                <w:left w:val="none" w:sz="0" w:space="0" w:color="auto"/>
                                                <w:bottom w:val="none" w:sz="0" w:space="0" w:color="auto"/>
                                                <w:right w:val="none" w:sz="0" w:space="0" w:color="auto"/>
                                              </w:divBdr>
                                              <w:divsChild>
                                                <w:div w:id="11051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548560">
      <w:bodyDiv w:val="1"/>
      <w:marLeft w:val="0"/>
      <w:marRight w:val="0"/>
      <w:marTop w:val="0"/>
      <w:marBottom w:val="0"/>
      <w:divBdr>
        <w:top w:val="none" w:sz="0" w:space="0" w:color="auto"/>
        <w:left w:val="none" w:sz="0" w:space="0" w:color="auto"/>
        <w:bottom w:val="none" w:sz="0" w:space="0" w:color="auto"/>
        <w:right w:val="none" w:sz="0" w:space="0" w:color="auto"/>
      </w:divBdr>
    </w:div>
    <w:div w:id="303312687">
      <w:bodyDiv w:val="1"/>
      <w:marLeft w:val="0"/>
      <w:marRight w:val="0"/>
      <w:marTop w:val="0"/>
      <w:marBottom w:val="0"/>
      <w:divBdr>
        <w:top w:val="none" w:sz="0" w:space="0" w:color="auto"/>
        <w:left w:val="none" w:sz="0" w:space="0" w:color="auto"/>
        <w:bottom w:val="none" w:sz="0" w:space="0" w:color="auto"/>
        <w:right w:val="none" w:sz="0" w:space="0" w:color="auto"/>
      </w:divBdr>
    </w:div>
    <w:div w:id="345180295">
      <w:bodyDiv w:val="1"/>
      <w:marLeft w:val="0"/>
      <w:marRight w:val="0"/>
      <w:marTop w:val="0"/>
      <w:marBottom w:val="0"/>
      <w:divBdr>
        <w:top w:val="none" w:sz="0" w:space="0" w:color="auto"/>
        <w:left w:val="none" w:sz="0" w:space="0" w:color="auto"/>
        <w:bottom w:val="none" w:sz="0" w:space="0" w:color="auto"/>
        <w:right w:val="none" w:sz="0" w:space="0" w:color="auto"/>
      </w:divBdr>
    </w:div>
    <w:div w:id="380716559">
      <w:bodyDiv w:val="1"/>
      <w:marLeft w:val="0"/>
      <w:marRight w:val="0"/>
      <w:marTop w:val="0"/>
      <w:marBottom w:val="0"/>
      <w:divBdr>
        <w:top w:val="none" w:sz="0" w:space="0" w:color="auto"/>
        <w:left w:val="none" w:sz="0" w:space="0" w:color="auto"/>
        <w:bottom w:val="none" w:sz="0" w:space="0" w:color="auto"/>
        <w:right w:val="none" w:sz="0" w:space="0" w:color="auto"/>
      </w:divBdr>
      <w:divsChild>
        <w:div w:id="2016029943">
          <w:marLeft w:val="0"/>
          <w:marRight w:val="0"/>
          <w:marTop w:val="0"/>
          <w:marBottom w:val="0"/>
          <w:divBdr>
            <w:top w:val="none" w:sz="0" w:space="0" w:color="auto"/>
            <w:left w:val="none" w:sz="0" w:space="0" w:color="auto"/>
            <w:bottom w:val="none" w:sz="0" w:space="0" w:color="auto"/>
            <w:right w:val="none" w:sz="0" w:space="0" w:color="auto"/>
          </w:divBdr>
          <w:divsChild>
            <w:div w:id="908199142">
              <w:marLeft w:val="0"/>
              <w:marRight w:val="0"/>
              <w:marTop w:val="0"/>
              <w:marBottom w:val="0"/>
              <w:divBdr>
                <w:top w:val="none" w:sz="0" w:space="0" w:color="auto"/>
                <w:left w:val="none" w:sz="0" w:space="0" w:color="auto"/>
                <w:bottom w:val="none" w:sz="0" w:space="0" w:color="auto"/>
                <w:right w:val="none" w:sz="0" w:space="0" w:color="auto"/>
              </w:divBdr>
              <w:divsChild>
                <w:div w:id="816992543">
                  <w:marLeft w:val="0"/>
                  <w:marRight w:val="0"/>
                  <w:marTop w:val="0"/>
                  <w:marBottom w:val="0"/>
                  <w:divBdr>
                    <w:top w:val="none" w:sz="0" w:space="0" w:color="auto"/>
                    <w:left w:val="none" w:sz="0" w:space="0" w:color="auto"/>
                    <w:bottom w:val="none" w:sz="0" w:space="0" w:color="auto"/>
                    <w:right w:val="none" w:sz="0" w:space="0" w:color="auto"/>
                  </w:divBdr>
                  <w:divsChild>
                    <w:div w:id="492913807">
                      <w:marLeft w:val="0"/>
                      <w:marRight w:val="0"/>
                      <w:marTop w:val="0"/>
                      <w:marBottom w:val="0"/>
                      <w:divBdr>
                        <w:top w:val="none" w:sz="0" w:space="0" w:color="auto"/>
                        <w:left w:val="none" w:sz="0" w:space="0" w:color="auto"/>
                        <w:bottom w:val="none" w:sz="0" w:space="0" w:color="auto"/>
                        <w:right w:val="none" w:sz="0" w:space="0" w:color="auto"/>
                      </w:divBdr>
                      <w:divsChild>
                        <w:div w:id="389964090">
                          <w:marLeft w:val="0"/>
                          <w:marRight w:val="0"/>
                          <w:marTop w:val="0"/>
                          <w:marBottom w:val="0"/>
                          <w:divBdr>
                            <w:top w:val="none" w:sz="0" w:space="0" w:color="auto"/>
                            <w:left w:val="none" w:sz="0" w:space="0" w:color="auto"/>
                            <w:bottom w:val="none" w:sz="0" w:space="0" w:color="auto"/>
                            <w:right w:val="none" w:sz="0" w:space="0" w:color="auto"/>
                          </w:divBdr>
                          <w:divsChild>
                            <w:div w:id="1099980957">
                              <w:marLeft w:val="0"/>
                              <w:marRight w:val="0"/>
                              <w:marTop w:val="0"/>
                              <w:marBottom w:val="0"/>
                              <w:divBdr>
                                <w:top w:val="none" w:sz="0" w:space="0" w:color="auto"/>
                                <w:left w:val="none" w:sz="0" w:space="0" w:color="auto"/>
                                <w:bottom w:val="none" w:sz="0" w:space="0" w:color="auto"/>
                                <w:right w:val="none" w:sz="0" w:space="0" w:color="auto"/>
                              </w:divBdr>
                              <w:divsChild>
                                <w:div w:id="915439390">
                                  <w:marLeft w:val="0"/>
                                  <w:marRight w:val="0"/>
                                  <w:marTop w:val="0"/>
                                  <w:marBottom w:val="0"/>
                                  <w:divBdr>
                                    <w:top w:val="none" w:sz="0" w:space="0" w:color="auto"/>
                                    <w:left w:val="none" w:sz="0" w:space="0" w:color="auto"/>
                                    <w:bottom w:val="none" w:sz="0" w:space="0" w:color="auto"/>
                                    <w:right w:val="none" w:sz="0" w:space="0" w:color="auto"/>
                                  </w:divBdr>
                                  <w:divsChild>
                                    <w:div w:id="2024670373">
                                      <w:marLeft w:val="0"/>
                                      <w:marRight w:val="0"/>
                                      <w:marTop w:val="0"/>
                                      <w:marBottom w:val="0"/>
                                      <w:divBdr>
                                        <w:top w:val="none" w:sz="0" w:space="0" w:color="auto"/>
                                        <w:left w:val="none" w:sz="0" w:space="0" w:color="auto"/>
                                        <w:bottom w:val="none" w:sz="0" w:space="0" w:color="auto"/>
                                        <w:right w:val="none" w:sz="0" w:space="0" w:color="auto"/>
                                      </w:divBdr>
                                      <w:divsChild>
                                        <w:div w:id="1584103249">
                                          <w:marLeft w:val="0"/>
                                          <w:marRight w:val="0"/>
                                          <w:marTop w:val="0"/>
                                          <w:marBottom w:val="0"/>
                                          <w:divBdr>
                                            <w:top w:val="none" w:sz="0" w:space="0" w:color="auto"/>
                                            <w:left w:val="none" w:sz="0" w:space="0" w:color="auto"/>
                                            <w:bottom w:val="none" w:sz="0" w:space="0" w:color="auto"/>
                                            <w:right w:val="none" w:sz="0" w:space="0" w:color="auto"/>
                                          </w:divBdr>
                                          <w:divsChild>
                                            <w:div w:id="25300962">
                                              <w:marLeft w:val="0"/>
                                              <w:marRight w:val="0"/>
                                              <w:marTop w:val="0"/>
                                              <w:marBottom w:val="495"/>
                                              <w:divBdr>
                                                <w:top w:val="none" w:sz="0" w:space="0" w:color="auto"/>
                                                <w:left w:val="none" w:sz="0" w:space="0" w:color="auto"/>
                                                <w:bottom w:val="none" w:sz="0" w:space="0" w:color="auto"/>
                                                <w:right w:val="none" w:sz="0" w:space="0" w:color="auto"/>
                                              </w:divBdr>
                                              <w:divsChild>
                                                <w:div w:id="6258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2002195">
      <w:bodyDiv w:val="1"/>
      <w:marLeft w:val="0"/>
      <w:marRight w:val="0"/>
      <w:marTop w:val="0"/>
      <w:marBottom w:val="0"/>
      <w:divBdr>
        <w:top w:val="none" w:sz="0" w:space="0" w:color="auto"/>
        <w:left w:val="none" w:sz="0" w:space="0" w:color="auto"/>
        <w:bottom w:val="none" w:sz="0" w:space="0" w:color="auto"/>
        <w:right w:val="none" w:sz="0" w:space="0" w:color="auto"/>
      </w:divBdr>
      <w:divsChild>
        <w:div w:id="1784381102">
          <w:marLeft w:val="0"/>
          <w:marRight w:val="0"/>
          <w:marTop w:val="0"/>
          <w:marBottom w:val="0"/>
          <w:divBdr>
            <w:top w:val="none" w:sz="0" w:space="0" w:color="auto"/>
            <w:left w:val="none" w:sz="0" w:space="0" w:color="auto"/>
            <w:bottom w:val="none" w:sz="0" w:space="0" w:color="auto"/>
            <w:right w:val="none" w:sz="0" w:space="0" w:color="auto"/>
          </w:divBdr>
          <w:divsChild>
            <w:div w:id="1968274200">
              <w:marLeft w:val="0"/>
              <w:marRight w:val="0"/>
              <w:marTop w:val="0"/>
              <w:marBottom w:val="0"/>
              <w:divBdr>
                <w:top w:val="none" w:sz="0" w:space="0" w:color="auto"/>
                <w:left w:val="none" w:sz="0" w:space="0" w:color="auto"/>
                <w:bottom w:val="none" w:sz="0" w:space="0" w:color="auto"/>
                <w:right w:val="none" w:sz="0" w:space="0" w:color="auto"/>
              </w:divBdr>
              <w:divsChild>
                <w:div w:id="1527215756">
                  <w:marLeft w:val="0"/>
                  <w:marRight w:val="0"/>
                  <w:marTop w:val="0"/>
                  <w:marBottom w:val="0"/>
                  <w:divBdr>
                    <w:top w:val="none" w:sz="0" w:space="0" w:color="auto"/>
                    <w:left w:val="none" w:sz="0" w:space="0" w:color="auto"/>
                    <w:bottom w:val="none" w:sz="0" w:space="0" w:color="auto"/>
                    <w:right w:val="none" w:sz="0" w:space="0" w:color="auto"/>
                  </w:divBdr>
                  <w:divsChild>
                    <w:div w:id="1430810360">
                      <w:marLeft w:val="0"/>
                      <w:marRight w:val="0"/>
                      <w:marTop w:val="0"/>
                      <w:marBottom w:val="0"/>
                      <w:divBdr>
                        <w:top w:val="none" w:sz="0" w:space="0" w:color="auto"/>
                        <w:left w:val="none" w:sz="0" w:space="0" w:color="auto"/>
                        <w:bottom w:val="none" w:sz="0" w:space="0" w:color="auto"/>
                        <w:right w:val="none" w:sz="0" w:space="0" w:color="auto"/>
                      </w:divBdr>
                      <w:divsChild>
                        <w:div w:id="1008215031">
                          <w:marLeft w:val="0"/>
                          <w:marRight w:val="0"/>
                          <w:marTop w:val="0"/>
                          <w:marBottom w:val="0"/>
                          <w:divBdr>
                            <w:top w:val="none" w:sz="0" w:space="0" w:color="auto"/>
                            <w:left w:val="none" w:sz="0" w:space="0" w:color="auto"/>
                            <w:bottom w:val="none" w:sz="0" w:space="0" w:color="auto"/>
                            <w:right w:val="none" w:sz="0" w:space="0" w:color="auto"/>
                          </w:divBdr>
                          <w:divsChild>
                            <w:div w:id="682321442">
                              <w:marLeft w:val="0"/>
                              <w:marRight w:val="0"/>
                              <w:marTop w:val="0"/>
                              <w:marBottom w:val="0"/>
                              <w:divBdr>
                                <w:top w:val="none" w:sz="0" w:space="0" w:color="auto"/>
                                <w:left w:val="none" w:sz="0" w:space="0" w:color="auto"/>
                                <w:bottom w:val="none" w:sz="0" w:space="0" w:color="auto"/>
                                <w:right w:val="none" w:sz="0" w:space="0" w:color="auto"/>
                              </w:divBdr>
                              <w:divsChild>
                                <w:div w:id="1575428219">
                                  <w:marLeft w:val="0"/>
                                  <w:marRight w:val="0"/>
                                  <w:marTop w:val="0"/>
                                  <w:marBottom w:val="0"/>
                                  <w:divBdr>
                                    <w:top w:val="none" w:sz="0" w:space="0" w:color="auto"/>
                                    <w:left w:val="none" w:sz="0" w:space="0" w:color="auto"/>
                                    <w:bottom w:val="none" w:sz="0" w:space="0" w:color="auto"/>
                                    <w:right w:val="none" w:sz="0" w:space="0" w:color="auto"/>
                                  </w:divBdr>
                                  <w:divsChild>
                                    <w:div w:id="321927922">
                                      <w:marLeft w:val="0"/>
                                      <w:marRight w:val="0"/>
                                      <w:marTop w:val="0"/>
                                      <w:marBottom w:val="0"/>
                                      <w:divBdr>
                                        <w:top w:val="none" w:sz="0" w:space="0" w:color="auto"/>
                                        <w:left w:val="none" w:sz="0" w:space="0" w:color="auto"/>
                                        <w:bottom w:val="none" w:sz="0" w:space="0" w:color="auto"/>
                                        <w:right w:val="none" w:sz="0" w:space="0" w:color="auto"/>
                                      </w:divBdr>
                                      <w:divsChild>
                                        <w:div w:id="1481923224">
                                          <w:marLeft w:val="0"/>
                                          <w:marRight w:val="0"/>
                                          <w:marTop w:val="0"/>
                                          <w:marBottom w:val="0"/>
                                          <w:divBdr>
                                            <w:top w:val="none" w:sz="0" w:space="0" w:color="auto"/>
                                            <w:left w:val="none" w:sz="0" w:space="0" w:color="auto"/>
                                            <w:bottom w:val="none" w:sz="0" w:space="0" w:color="auto"/>
                                            <w:right w:val="none" w:sz="0" w:space="0" w:color="auto"/>
                                          </w:divBdr>
                                          <w:divsChild>
                                            <w:div w:id="494539649">
                                              <w:marLeft w:val="0"/>
                                              <w:marRight w:val="0"/>
                                              <w:marTop w:val="0"/>
                                              <w:marBottom w:val="495"/>
                                              <w:divBdr>
                                                <w:top w:val="none" w:sz="0" w:space="0" w:color="auto"/>
                                                <w:left w:val="none" w:sz="0" w:space="0" w:color="auto"/>
                                                <w:bottom w:val="none" w:sz="0" w:space="0" w:color="auto"/>
                                                <w:right w:val="none" w:sz="0" w:space="0" w:color="auto"/>
                                              </w:divBdr>
                                              <w:divsChild>
                                                <w:div w:id="164249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1265000">
      <w:bodyDiv w:val="1"/>
      <w:marLeft w:val="0"/>
      <w:marRight w:val="0"/>
      <w:marTop w:val="0"/>
      <w:marBottom w:val="0"/>
      <w:divBdr>
        <w:top w:val="none" w:sz="0" w:space="0" w:color="auto"/>
        <w:left w:val="none" w:sz="0" w:space="0" w:color="auto"/>
        <w:bottom w:val="none" w:sz="0" w:space="0" w:color="auto"/>
        <w:right w:val="none" w:sz="0" w:space="0" w:color="auto"/>
      </w:divBdr>
    </w:div>
    <w:div w:id="503521749">
      <w:bodyDiv w:val="1"/>
      <w:marLeft w:val="0"/>
      <w:marRight w:val="0"/>
      <w:marTop w:val="0"/>
      <w:marBottom w:val="0"/>
      <w:divBdr>
        <w:top w:val="none" w:sz="0" w:space="0" w:color="auto"/>
        <w:left w:val="none" w:sz="0" w:space="0" w:color="auto"/>
        <w:bottom w:val="none" w:sz="0" w:space="0" w:color="auto"/>
        <w:right w:val="none" w:sz="0" w:space="0" w:color="auto"/>
      </w:divBdr>
    </w:div>
    <w:div w:id="589242791">
      <w:bodyDiv w:val="1"/>
      <w:marLeft w:val="0"/>
      <w:marRight w:val="0"/>
      <w:marTop w:val="0"/>
      <w:marBottom w:val="0"/>
      <w:divBdr>
        <w:top w:val="none" w:sz="0" w:space="0" w:color="auto"/>
        <w:left w:val="none" w:sz="0" w:space="0" w:color="auto"/>
        <w:bottom w:val="none" w:sz="0" w:space="0" w:color="auto"/>
        <w:right w:val="none" w:sz="0" w:space="0" w:color="auto"/>
      </w:divBdr>
    </w:div>
    <w:div w:id="622810515">
      <w:bodyDiv w:val="1"/>
      <w:marLeft w:val="0"/>
      <w:marRight w:val="0"/>
      <w:marTop w:val="0"/>
      <w:marBottom w:val="0"/>
      <w:divBdr>
        <w:top w:val="none" w:sz="0" w:space="0" w:color="auto"/>
        <w:left w:val="none" w:sz="0" w:space="0" w:color="auto"/>
        <w:bottom w:val="none" w:sz="0" w:space="0" w:color="auto"/>
        <w:right w:val="none" w:sz="0" w:space="0" w:color="auto"/>
      </w:divBdr>
      <w:divsChild>
        <w:div w:id="894200317">
          <w:marLeft w:val="0"/>
          <w:marRight w:val="0"/>
          <w:marTop w:val="0"/>
          <w:marBottom w:val="0"/>
          <w:divBdr>
            <w:top w:val="none" w:sz="0" w:space="0" w:color="auto"/>
            <w:left w:val="none" w:sz="0" w:space="0" w:color="auto"/>
            <w:bottom w:val="none" w:sz="0" w:space="0" w:color="auto"/>
            <w:right w:val="none" w:sz="0" w:space="0" w:color="auto"/>
          </w:divBdr>
          <w:divsChild>
            <w:div w:id="906261990">
              <w:marLeft w:val="0"/>
              <w:marRight w:val="0"/>
              <w:marTop w:val="0"/>
              <w:marBottom w:val="0"/>
              <w:divBdr>
                <w:top w:val="none" w:sz="0" w:space="0" w:color="auto"/>
                <w:left w:val="none" w:sz="0" w:space="0" w:color="auto"/>
                <w:bottom w:val="none" w:sz="0" w:space="0" w:color="auto"/>
                <w:right w:val="none" w:sz="0" w:space="0" w:color="auto"/>
              </w:divBdr>
              <w:divsChild>
                <w:div w:id="2063170009">
                  <w:marLeft w:val="0"/>
                  <w:marRight w:val="0"/>
                  <w:marTop w:val="0"/>
                  <w:marBottom w:val="0"/>
                  <w:divBdr>
                    <w:top w:val="none" w:sz="0" w:space="0" w:color="auto"/>
                    <w:left w:val="none" w:sz="0" w:space="0" w:color="auto"/>
                    <w:bottom w:val="none" w:sz="0" w:space="0" w:color="auto"/>
                    <w:right w:val="none" w:sz="0" w:space="0" w:color="auto"/>
                  </w:divBdr>
                  <w:divsChild>
                    <w:div w:id="586621751">
                      <w:marLeft w:val="0"/>
                      <w:marRight w:val="0"/>
                      <w:marTop w:val="0"/>
                      <w:marBottom w:val="0"/>
                      <w:divBdr>
                        <w:top w:val="none" w:sz="0" w:space="0" w:color="auto"/>
                        <w:left w:val="none" w:sz="0" w:space="0" w:color="auto"/>
                        <w:bottom w:val="none" w:sz="0" w:space="0" w:color="auto"/>
                        <w:right w:val="none" w:sz="0" w:space="0" w:color="auto"/>
                      </w:divBdr>
                      <w:divsChild>
                        <w:div w:id="1319992289">
                          <w:marLeft w:val="0"/>
                          <w:marRight w:val="0"/>
                          <w:marTop w:val="0"/>
                          <w:marBottom w:val="0"/>
                          <w:divBdr>
                            <w:top w:val="none" w:sz="0" w:space="0" w:color="auto"/>
                            <w:left w:val="none" w:sz="0" w:space="0" w:color="auto"/>
                            <w:bottom w:val="none" w:sz="0" w:space="0" w:color="auto"/>
                            <w:right w:val="none" w:sz="0" w:space="0" w:color="auto"/>
                          </w:divBdr>
                          <w:divsChild>
                            <w:div w:id="1126198699">
                              <w:marLeft w:val="0"/>
                              <w:marRight w:val="0"/>
                              <w:marTop w:val="0"/>
                              <w:marBottom w:val="0"/>
                              <w:divBdr>
                                <w:top w:val="none" w:sz="0" w:space="0" w:color="auto"/>
                                <w:left w:val="none" w:sz="0" w:space="0" w:color="auto"/>
                                <w:bottom w:val="none" w:sz="0" w:space="0" w:color="auto"/>
                                <w:right w:val="none" w:sz="0" w:space="0" w:color="auto"/>
                              </w:divBdr>
                              <w:divsChild>
                                <w:div w:id="905410170">
                                  <w:marLeft w:val="0"/>
                                  <w:marRight w:val="0"/>
                                  <w:marTop w:val="0"/>
                                  <w:marBottom w:val="0"/>
                                  <w:divBdr>
                                    <w:top w:val="none" w:sz="0" w:space="0" w:color="auto"/>
                                    <w:left w:val="none" w:sz="0" w:space="0" w:color="auto"/>
                                    <w:bottom w:val="none" w:sz="0" w:space="0" w:color="auto"/>
                                    <w:right w:val="none" w:sz="0" w:space="0" w:color="auto"/>
                                  </w:divBdr>
                                  <w:divsChild>
                                    <w:div w:id="1464423581">
                                      <w:marLeft w:val="0"/>
                                      <w:marRight w:val="0"/>
                                      <w:marTop w:val="0"/>
                                      <w:marBottom w:val="0"/>
                                      <w:divBdr>
                                        <w:top w:val="none" w:sz="0" w:space="0" w:color="auto"/>
                                        <w:left w:val="none" w:sz="0" w:space="0" w:color="auto"/>
                                        <w:bottom w:val="none" w:sz="0" w:space="0" w:color="auto"/>
                                        <w:right w:val="none" w:sz="0" w:space="0" w:color="auto"/>
                                      </w:divBdr>
                                      <w:divsChild>
                                        <w:div w:id="1058701073">
                                          <w:marLeft w:val="0"/>
                                          <w:marRight w:val="0"/>
                                          <w:marTop w:val="0"/>
                                          <w:marBottom w:val="0"/>
                                          <w:divBdr>
                                            <w:top w:val="none" w:sz="0" w:space="0" w:color="auto"/>
                                            <w:left w:val="none" w:sz="0" w:space="0" w:color="auto"/>
                                            <w:bottom w:val="none" w:sz="0" w:space="0" w:color="auto"/>
                                            <w:right w:val="none" w:sz="0" w:space="0" w:color="auto"/>
                                          </w:divBdr>
                                          <w:divsChild>
                                            <w:div w:id="820464567">
                                              <w:marLeft w:val="0"/>
                                              <w:marRight w:val="0"/>
                                              <w:marTop w:val="0"/>
                                              <w:marBottom w:val="495"/>
                                              <w:divBdr>
                                                <w:top w:val="none" w:sz="0" w:space="0" w:color="auto"/>
                                                <w:left w:val="none" w:sz="0" w:space="0" w:color="auto"/>
                                                <w:bottom w:val="none" w:sz="0" w:space="0" w:color="auto"/>
                                                <w:right w:val="none" w:sz="0" w:space="0" w:color="auto"/>
                                              </w:divBdr>
                                              <w:divsChild>
                                                <w:div w:id="11687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3386500">
      <w:bodyDiv w:val="1"/>
      <w:marLeft w:val="0"/>
      <w:marRight w:val="0"/>
      <w:marTop w:val="0"/>
      <w:marBottom w:val="0"/>
      <w:divBdr>
        <w:top w:val="none" w:sz="0" w:space="0" w:color="auto"/>
        <w:left w:val="none" w:sz="0" w:space="0" w:color="auto"/>
        <w:bottom w:val="none" w:sz="0" w:space="0" w:color="auto"/>
        <w:right w:val="none" w:sz="0" w:space="0" w:color="auto"/>
      </w:divBdr>
      <w:divsChild>
        <w:div w:id="1691295717">
          <w:marLeft w:val="0"/>
          <w:marRight w:val="0"/>
          <w:marTop w:val="0"/>
          <w:marBottom w:val="0"/>
          <w:divBdr>
            <w:top w:val="none" w:sz="0" w:space="0" w:color="auto"/>
            <w:left w:val="none" w:sz="0" w:space="0" w:color="auto"/>
            <w:bottom w:val="none" w:sz="0" w:space="0" w:color="auto"/>
            <w:right w:val="none" w:sz="0" w:space="0" w:color="auto"/>
          </w:divBdr>
        </w:div>
      </w:divsChild>
    </w:div>
    <w:div w:id="747464434">
      <w:bodyDiv w:val="1"/>
      <w:marLeft w:val="0"/>
      <w:marRight w:val="0"/>
      <w:marTop w:val="0"/>
      <w:marBottom w:val="0"/>
      <w:divBdr>
        <w:top w:val="none" w:sz="0" w:space="0" w:color="auto"/>
        <w:left w:val="none" w:sz="0" w:space="0" w:color="auto"/>
        <w:bottom w:val="none" w:sz="0" w:space="0" w:color="auto"/>
        <w:right w:val="none" w:sz="0" w:space="0" w:color="auto"/>
      </w:divBdr>
      <w:divsChild>
        <w:div w:id="1496336126">
          <w:marLeft w:val="0"/>
          <w:marRight w:val="0"/>
          <w:marTop w:val="0"/>
          <w:marBottom w:val="0"/>
          <w:divBdr>
            <w:top w:val="none" w:sz="0" w:space="0" w:color="auto"/>
            <w:left w:val="none" w:sz="0" w:space="0" w:color="auto"/>
            <w:bottom w:val="none" w:sz="0" w:space="0" w:color="auto"/>
            <w:right w:val="none" w:sz="0" w:space="0" w:color="auto"/>
          </w:divBdr>
          <w:divsChild>
            <w:div w:id="705444957">
              <w:marLeft w:val="0"/>
              <w:marRight w:val="0"/>
              <w:marTop w:val="0"/>
              <w:marBottom w:val="0"/>
              <w:divBdr>
                <w:top w:val="none" w:sz="0" w:space="0" w:color="auto"/>
                <w:left w:val="none" w:sz="0" w:space="0" w:color="auto"/>
                <w:bottom w:val="none" w:sz="0" w:space="0" w:color="auto"/>
                <w:right w:val="none" w:sz="0" w:space="0" w:color="auto"/>
              </w:divBdr>
              <w:divsChild>
                <w:div w:id="1994093630">
                  <w:marLeft w:val="0"/>
                  <w:marRight w:val="0"/>
                  <w:marTop w:val="0"/>
                  <w:marBottom w:val="0"/>
                  <w:divBdr>
                    <w:top w:val="none" w:sz="0" w:space="0" w:color="auto"/>
                    <w:left w:val="none" w:sz="0" w:space="0" w:color="auto"/>
                    <w:bottom w:val="none" w:sz="0" w:space="0" w:color="auto"/>
                    <w:right w:val="none" w:sz="0" w:space="0" w:color="auto"/>
                  </w:divBdr>
                  <w:divsChild>
                    <w:div w:id="2752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64500">
      <w:bodyDiv w:val="1"/>
      <w:marLeft w:val="0"/>
      <w:marRight w:val="0"/>
      <w:marTop w:val="0"/>
      <w:marBottom w:val="0"/>
      <w:divBdr>
        <w:top w:val="none" w:sz="0" w:space="0" w:color="auto"/>
        <w:left w:val="none" w:sz="0" w:space="0" w:color="auto"/>
        <w:bottom w:val="none" w:sz="0" w:space="0" w:color="auto"/>
        <w:right w:val="none" w:sz="0" w:space="0" w:color="auto"/>
      </w:divBdr>
    </w:div>
    <w:div w:id="846866423">
      <w:bodyDiv w:val="1"/>
      <w:marLeft w:val="0"/>
      <w:marRight w:val="0"/>
      <w:marTop w:val="0"/>
      <w:marBottom w:val="0"/>
      <w:divBdr>
        <w:top w:val="none" w:sz="0" w:space="0" w:color="auto"/>
        <w:left w:val="none" w:sz="0" w:space="0" w:color="auto"/>
        <w:bottom w:val="none" w:sz="0" w:space="0" w:color="auto"/>
        <w:right w:val="none" w:sz="0" w:space="0" w:color="auto"/>
      </w:divBdr>
    </w:div>
    <w:div w:id="857815182">
      <w:bodyDiv w:val="1"/>
      <w:marLeft w:val="0"/>
      <w:marRight w:val="0"/>
      <w:marTop w:val="0"/>
      <w:marBottom w:val="0"/>
      <w:divBdr>
        <w:top w:val="none" w:sz="0" w:space="0" w:color="auto"/>
        <w:left w:val="none" w:sz="0" w:space="0" w:color="auto"/>
        <w:bottom w:val="none" w:sz="0" w:space="0" w:color="auto"/>
        <w:right w:val="none" w:sz="0" w:space="0" w:color="auto"/>
      </w:divBdr>
    </w:div>
    <w:div w:id="862666484">
      <w:bodyDiv w:val="1"/>
      <w:marLeft w:val="0"/>
      <w:marRight w:val="0"/>
      <w:marTop w:val="0"/>
      <w:marBottom w:val="0"/>
      <w:divBdr>
        <w:top w:val="none" w:sz="0" w:space="0" w:color="auto"/>
        <w:left w:val="none" w:sz="0" w:space="0" w:color="auto"/>
        <w:bottom w:val="none" w:sz="0" w:space="0" w:color="auto"/>
        <w:right w:val="none" w:sz="0" w:space="0" w:color="auto"/>
      </w:divBdr>
    </w:div>
    <w:div w:id="909967745">
      <w:bodyDiv w:val="1"/>
      <w:marLeft w:val="0"/>
      <w:marRight w:val="0"/>
      <w:marTop w:val="0"/>
      <w:marBottom w:val="0"/>
      <w:divBdr>
        <w:top w:val="none" w:sz="0" w:space="0" w:color="auto"/>
        <w:left w:val="none" w:sz="0" w:space="0" w:color="auto"/>
        <w:bottom w:val="none" w:sz="0" w:space="0" w:color="auto"/>
        <w:right w:val="none" w:sz="0" w:space="0" w:color="auto"/>
      </w:divBdr>
    </w:div>
    <w:div w:id="974874460">
      <w:bodyDiv w:val="1"/>
      <w:marLeft w:val="0"/>
      <w:marRight w:val="0"/>
      <w:marTop w:val="0"/>
      <w:marBottom w:val="0"/>
      <w:divBdr>
        <w:top w:val="none" w:sz="0" w:space="0" w:color="auto"/>
        <w:left w:val="none" w:sz="0" w:space="0" w:color="auto"/>
        <w:bottom w:val="none" w:sz="0" w:space="0" w:color="auto"/>
        <w:right w:val="none" w:sz="0" w:space="0" w:color="auto"/>
      </w:divBdr>
    </w:div>
    <w:div w:id="1078526518">
      <w:bodyDiv w:val="1"/>
      <w:marLeft w:val="0"/>
      <w:marRight w:val="0"/>
      <w:marTop w:val="0"/>
      <w:marBottom w:val="0"/>
      <w:divBdr>
        <w:top w:val="none" w:sz="0" w:space="0" w:color="auto"/>
        <w:left w:val="none" w:sz="0" w:space="0" w:color="auto"/>
        <w:bottom w:val="none" w:sz="0" w:space="0" w:color="auto"/>
        <w:right w:val="none" w:sz="0" w:space="0" w:color="auto"/>
      </w:divBdr>
      <w:divsChild>
        <w:div w:id="944993413">
          <w:marLeft w:val="0"/>
          <w:marRight w:val="0"/>
          <w:marTop w:val="0"/>
          <w:marBottom w:val="0"/>
          <w:divBdr>
            <w:top w:val="none" w:sz="0" w:space="0" w:color="auto"/>
            <w:left w:val="none" w:sz="0" w:space="0" w:color="auto"/>
            <w:bottom w:val="none" w:sz="0" w:space="0" w:color="auto"/>
            <w:right w:val="none" w:sz="0" w:space="0" w:color="auto"/>
          </w:divBdr>
          <w:divsChild>
            <w:div w:id="139925153">
              <w:marLeft w:val="0"/>
              <w:marRight w:val="0"/>
              <w:marTop w:val="0"/>
              <w:marBottom w:val="0"/>
              <w:divBdr>
                <w:top w:val="none" w:sz="0" w:space="0" w:color="auto"/>
                <w:left w:val="none" w:sz="0" w:space="0" w:color="auto"/>
                <w:bottom w:val="none" w:sz="0" w:space="0" w:color="auto"/>
                <w:right w:val="none" w:sz="0" w:space="0" w:color="auto"/>
              </w:divBdr>
              <w:divsChild>
                <w:div w:id="1968467068">
                  <w:marLeft w:val="0"/>
                  <w:marRight w:val="0"/>
                  <w:marTop w:val="0"/>
                  <w:marBottom w:val="0"/>
                  <w:divBdr>
                    <w:top w:val="none" w:sz="0" w:space="0" w:color="auto"/>
                    <w:left w:val="none" w:sz="0" w:space="0" w:color="auto"/>
                    <w:bottom w:val="none" w:sz="0" w:space="0" w:color="auto"/>
                    <w:right w:val="none" w:sz="0" w:space="0" w:color="auto"/>
                  </w:divBdr>
                  <w:divsChild>
                    <w:div w:id="650643092">
                      <w:marLeft w:val="0"/>
                      <w:marRight w:val="0"/>
                      <w:marTop w:val="0"/>
                      <w:marBottom w:val="0"/>
                      <w:divBdr>
                        <w:top w:val="none" w:sz="0" w:space="0" w:color="auto"/>
                        <w:left w:val="none" w:sz="0" w:space="0" w:color="auto"/>
                        <w:bottom w:val="none" w:sz="0" w:space="0" w:color="auto"/>
                        <w:right w:val="none" w:sz="0" w:space="0" w:color="auto"/>
                      </w:divBdr>
                      <w:divsChild>
                        <w:div w:id="1377582852">
                          <w:marLeft w:val="0"/>
                          <w:marRight w:val="0"/>
                          <w:marTop w:val="0"/>
                          <w:marBottom w:val="0"/>
                          <w:divBdr>
                            <w:top w:val="none" w:sz="0" w:space="0" w:color="auto"/>
                            <w:left w:val="none" w:sz="0" w:space="0" w:color="auto"/>
                            <w:bottom w:val="none" w:sz="0" w:space="0" w:color="auto"/>
                            <w:right w:val="none" w:sz="0" w:space="0" w:color="auto"/>
                          </w:divBdr>
                          <w:divsChild>
                            <w:div w:id="1933734715">
                              <w:marLeft w:val="0"/>
                              <w:marRight w:val="0"/>
                              <w:marTop w:val="0"/>
                              <w:marBottom w:val="0"/>
                              <w:divBdr>
                                <w:top w:val="none" w:sz="0" w:space="0" w:color="auto"/>
                                <w:left w:val="none" w:sz="0" w:space="0" w:color="auto"/>
                                <w:bottom w:val="none" w:sz="0" w:space="0" w:color="auto"/>
                                <w:right w:val="none" w:sz="0" w:space="0" w:color="auto"/>
                              </w:divBdr>
                              <w:divsChild>
                                <w:div w:id="159925412">
                                  <w:marLeft w:val="0"/>
                                  <w:marRight w:val="0"/>
                                  <w:marTop w:val="0"/>
                                  <w:marBottom w:val="0"/>
                                  <w:divBdr>
                                    <w:top w:val="none" w:sz="0" w:space="0" w:color="auto"/>
                                    <w:left w:val="none" w:sz="0" w:space="0" w:color="auto"/>
                                    <w:bottom w:val="none" w:sz="0" w:space="0" w:color="auto"/>
                                    <w:right w:val="none" w:sz="0" w:space="0" w:color="auto"/>
                                  </w:divBdr>
                                  <w:divsChild>
                                    <w:div w:id="1372531845">
                                      <w:marLeft w:val="0"/>
                                      <w:marRight w:val="0"/>
                                      <w:marTop w:val="0"/>
                                      <w:marBottom w:val="0"/>
                                      <w:divBdr>
                                        <w:top w:val="none" w:sz="0" w:space="0" w:color="auto"/>
                                        <w:left w:val="none" w:sz="0" w:space="0" w:color="auto"/>
                                        <w:bottom w:val="none" w:sz="0" w:space="0" w:color="auto"/>
                                        <w:right w:val="none" w:sz="0" w:space="0" w:color="auto"/>
                                      </w:divBdr>
                                      <w:divsChild>
                                        <w:div w:id="1555238361">
                                          <w:marLeft w:val="0"/>
                                          <w:marRight w:val="0"/>
                                          <w:marTop w:val="0"/>
                                          <w:marBottom w:val="0"/>
                                          <w:divBdr>
                                            <w:top w:val="none" w:sz="0" w:space="0" w:color="auto"/>
                                            <w:left w:val="none" w:sz="0" w:space="0" w:color="auto"/>
                                            <w:bottom w:val="none" w:sz="0" w:space="0" w:color="auto"/>
                                            <w:right w:val="none" w:sz="0" w:space="0" w:color="auto"/>
                                          </w:divBdr>
                                          <w:divsChild>
                                            <w:div w:id="1392541414">
                                              <w:marLeft w:val="0"/>
                                              <w:marRight w:val="0"/>
                                              <w:marTop w:val="0"/>
                                              <w:marBottom w:val="495"/>
                                              <w:divBdr>
                                                <w:top w:val="none" w:sz="0" w:space="0" w:color="auto"/>
                                                <w:left w:val="none" w:sz="0" w:space="0" w:color="auto"/>
                                                <w:bottom w:val="none" w:sz="0" w:space="0" w:color="auto"/>
                                                <w:right w:val="none" w:sz="0" w:space="0" w:color="auto"/>
                                              </w:divBdr>
                                              <w:divsChild>
                                                <w:div w:id="14695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489216">
      <w:bodyDiv w:val="1"/>
      <w:marLeft w:val="0"/>
      <w:marRight w:val="0"/>
      <w:marTop w:val="0"/>
      <w:marBottom w:val="0"/>
      <w:divBdr>
        <w:top w:val="none" w:sz="0" w:space="0" w:color="auto"/>
        <w:left w:val="none" w:sz="0" w:space="0" w:color="auto"/>
        <w:bottom w:val="none" w:sz="0" w:space="0" w:color="auto"/>
        <w:right w:val="none" w:sz="0" w:space="0" w:color="auto"/>
      </w:divBdr>
    </w:div>
    <w:div w:id="1204169680">
      <w:bodyDiv w:val="1"/>
      <w:marLeft w:val="0"/>
      <w:marRight w:val="0"/>
      <w:marTop w:val="0"/>
      <w:marBottom w:val="0"/>
      <w:divBdr>
        <w:top w:val="none" w:sz="0" w:space="0" w:color="auto"/>
        <w:left w:val="none" w:sz="0" w:space="0" w:color="auto"/>
        <w:bottom w:val="none" w:sz="0" w:space="0" w:color="auto"/>
        <w:right w:val="none" w:sz="0" w:space="0" w:color="auto"/>
      </w:divBdr>
    </w:div>
    <w:div w:id="1363938444">
      <w:bodyDiv w:val="1"/>
      <w:marLeft w:val="0"/>
      <w:marRight w:val="0"/>
      <w:marTop w:val="0"/>
      <w:marBottom w:val="0"/>
      <w:divBdr>
        <w:top w:val="none" w:sz="0" w:space="0" w:color="auto"/>
        <w:left w:val="none" w:sz="0" w:space="0" w:color="auto"/>
        <w:bottom w:val="none" w:sz="0" w:space="0" w:color="auto"/>
        <w:right w:val="none" w:sz="0" w:space="0" w:color="auto"/>
      </w:divBdr>
      <w:divsChild>
        <w:div w:id="1235774076">
          <w:marLeft w:val="0"/>
          <w:marRight w:val="0"/>
          <w:marTop w:val="0"/>
          <w:marBottom w:val="0"/>
          <w:divBdr>
            <w:top w:val="none" w:sz="0" w:space="0" w:color="auto"/>
            <w:left w:val="none" w:sz="0" w:space="0" w:color="auto"/>
            <w:bottom w:val="none" w:sz="0" w:space="0" w:color="auto"/>
            <w:right w:val="none" w:sz="0" w:space="0" w:color="auto"/>
          </w:divBdr>
        </w:div>
      </w:divsChild>
    </w:div>
    <w:div w:id="1366519984">
      <w:bodyDiv w:val="1"/>
      <w:marLeft w:val="0"/>
      <w:marRight w:val="0"/>
      <w:marTop w:val="0"/>
      <w:marBottom w:val="0"/>
      <w:divBdr>
        <w:top w:val="none" w:sz="0" w:space="0" w:color="auto"/>
        <w:left w:val="none" w:sz="0" w:space="0" w:color="auto"/>
        <w:bottom w:val="none" w:sz="0" w:space="0" w:color="auto"/>
        <w:right w:val="none" w:sz="0" w:space="0" w:color="auto"/>
      </w:divBdr>
    </w:div>
    <w:div w:id="1422095288">
      <w:bodyDiv w:val="1"/>
      <w:marLeft w:val="0"/>
      <w:marRight w:val="0"/>
      <w:marTop w:val="0"/>
      <w:marBottom w:val="0"/>
      <w:divBdr>
        <w:top w:val="none" w:sz="0" w:space="0" w:color="auto"/>
        <w:left w:val="none" w:sz="0" w:space="0" w:color="auto"/>
        <w:bottom w:val="none" w:sz="0" w:space="0" w:color="auto"/>
        <w:right w:val="none" w:sz="0" w:space="0" w:color="auto"/>
      </w:divBdr>
      <w:divsChild>
        <w:div w:id="1944916375">
          <w:marLeft w:val="0"/>
          <w:marRight w:val="0"/>
          <w:marTop w:val="0"/>
          <w:marBottom w:val="0"/>
          <w:divBdr>
            <w:top w:val="none" w:sz="0" w:space="0" w:color="auto"/>
            <w:left w:val="none" w:sz="0" w:space="0" w:color="auto"/>
            <w:bottom w:val="none" w:sz="0" w:space="0" w:color="auto"/>
            <w:right w:val="none" w:sz="0" w:space="0" w:color="auto"/>
          </w:divBdr>
        </w:div>
      </w:divsChild>
    </w:div>
    <w:div w:id="1433431680">
      <w:bodyDiv w:val="1"/>
      <w:marLeft w:val="0"/>
      <w:marRight w:val="0"/>
      <w:marTop w:val="0"/>
      <w:marBottom w:val="0"/>
      <w:divBdr>
        <w:top w:val="none" w:sz="0" w:space="0" w:color="auto"/>
        <w:left w:val="none" w:sz="0" w:space="0" w:color="auto"/>
        <w:bottom w:val="none" w:sz="0" w:space="0" w:color="auto"/>
        <w:right w:val="none" w:sz="0" w:space="0" w:color="auto"/>
      </w:divBdr>
    </w:div>
    <w:div w:id="1559592070">
      <w:bodyDiv w:val="1"/>
      <w:marLeft w:val="0"/>
      <w:marRight w:val="0"/>
      <w:marTop w:val="0"/>
      <w:marBottom w:val="0"/>
      <w:divBdr>
        <w:top w:val="none" w:sz="0" w:space="0" w:color="auto"/>
        <w:left w:val="none" w:sz="0" w:space="0" w:color="auto"/>
        <w:bottom w:val="none" w:sz="0" w:space="0" w:color="auto"/>
        <w:right w:val="none" w:sz="0" w:space="0" w:color="auto"/>
      </w:divBdr>
      <w:divsChild>
        <w:div w:id="959528079">
          <w:marLeft w:val="0"/>
          <w:marRight w:val="0"/>
          <w:marTop w:val="0"/>
          <w:marBottom w:val="0"/>
          <w:divBdr>
            <w:top w:val="none" w:sz="0" w:space="0" w:color="auto"/>
            <w:left w:val="none" w:sz="0" w:space="0" w:color="auto"/>
            <w:bottom w:val="none" w:sz="0" w:space="0" w:color="auto"/>
            <w:right w:val="none" w:sz="0" w:space="0" w:color="auto"/>
          </w:divBdr>
          <w:divsChild>
            <w:div w:id="1537426338">
              <w:marLeft w:val="0"/>
              <w:marRight w:val="0"/>
              <w:marTop w:val="0"/>
              <w:marBottom w:val="0"/>
              <w:divBdr>
                <w:top w:val="none" w:sz="0" w:space="0" w:color="auto"/>
                <w:left w:val="none" w:sz="0" w:space="0" w:color="auto"/>
                <w:bottom w:val="none" w:sz="0" w:space="0" w:color="auto"/>
                <w:right w:val="none" w:sz="0" w:space="0" w:color="auto"/>
              </w:divBdr>
              <w:divsChild>
                <w:div w:id="400687296">
                  <w:marLeft w:val="0"/>
                  <w:marRight w:val="0"/>
                  <w:marTop w:val="0"/>
                  <w:marBottom w:val="0"/>
                  <w:divBdr>
                    <w:top w:val="none" w:sz="0" w:space="0" w:color="auto"/>
                    <w:left w:val="none" w:sz="0" w:space="0" w:color="auto"/>
                    <w:bottom w:val="none" w:sz="0" w:space="0" w:color="auto"/>
                    <w:right w:val="none" w:sz="0" w:space="0" w:color="auto"/>
                  </w:divBdr>
                  <w:divsChild>
                    <w:div w:id="1929342113">
                      <w:marLeft w:val="0"/>
                      <w:marRight w:val="0"/>
                      <w:marTop w:val="0"/>
                      <w:marBottom w:val="0"/>
                      <w:divBdr>
                        <w:top w:val="none" w:sz="0" w:space="0" w:color="auto"/>
                        <w:left w:val="none" w:sz="0" w:space="0" w:color="auto"/>
                        <w:bottom w:val="none" w:sz="0" w:space="0" w:color="auto"/>
                        <w:right w:val="none" w:sz="0" w:space="0" w:color="auto"/>
                      </w:divBdr>
                      <w:divsChild>
                        <w:div w:id="336007529">
                          <w:marLeft w:val="0"/>
                          <w:marRight w:val="0"/>
                          <w:marTop w:val="0"/>
                          <w:marBottom w:val="0"/>
                          <w:divBdr>
                            <w:top w:val="none" w:sz="0" w:space="0" w:color="auto"/>
                            <w:left w:val="none" w:sz="0" w:space="0" w:color="auto"/>
                            <w:bottom w:val="none" w:sz="0" w:space="0" w:color="auto"/>
                            <w:right w:val="none" w:sz="0" w:space="0" w:color="auto"/>
                          </w:divBdr>
                          <w:divsChild>
                            <w:div w:id="1395854257">
                              <w:marLeft w:val="0"/>
                              <w:marRight w:val="0"/>
                              <w:marTop w:val="0"/>
                              <w:marBottom w:val="0"/>
                              <w:divBdr>
                                <w:top w:val="none" w:sz="0" w:space="0" w:color="auto"/>
                                <w:left w:val="none" w:sz="0" w:space="0" w:color="auto"/>
                                <w:bottom w:val="none" w:sz="0" w:space="0" w:color="auto"/>
                                <w:right w:val="none" w:sz="0" w:space="0" w:color="auto"/>
                              </w:divBdr>
                              <w:divsChild>
                                <w:div w:id="746880935">
                                  <w:marLeft w:val="0"/>
                                  <w:marRight w:val="0"/>
                                  <w:marTop w:val="0"/>
                                  <w:marBottom w:val="0"/>
                                  <w:divBdr>
                                    <w:top w:val="none" w:sz="0" w:space="0" w:color="auto"/>
                                    <w:left w:val="none" w:sz="0" w:space="0" w:color="auto"/>
                                    <w:bottom w:val="none" w:sz="0" w:space="0" w:color="auto"/>
                                    <w:right w:val="none" w:sz="0" w:space="0" w:color="auto"/>
                                  </w:divBdr>
                                  <w:divsChild>
                                    <w:div w:id="1459107221">
                                      <w:marLeft w:val="0"/>
                                      <w:marRight w:val="0"/>
                                      <w:marTop w:val="0"/>
                                      <w:marBottom w:val="0"/>
                                      <w:divBdr>
                                        <w:top w:val="none" w:sz="0" w:space="0" w:color="auto"/>
                                        <w:left w:val="none" w:sz="0" w:space="0" w:color="auto"/>
                                        <w:bottom w:val="none" w:sz="0" w:space="0" w:color="auto"/>
                                        <w:right w:val="none" w:sz="0" w:space="0" w:color="auto"/>
                                      </w:divBdr>
                                      <w:divsChild>
                                        <w:div w:id="1846741956">
                                          <w:marLeft w:val="0"/>
                                          <w:marRight w:val="0"/>
                                          <w:marTop w:val="0"/>
                                          <w:marBottom w:val="0"/>
                                          <w:divBdr>
                                            <w:top w:val="none" w:sz="0" w:space="0" w:color="auto"/>
                                            <w:left w:val="none" w:sz="0" w:space="0" w:color="auto"/>
                                            <w:bottom w:val="none" w:sz="0" w:space="0" w:color="auto"/>
                                            <w:right w:val="none" w:sz="0" w:space="0" w:color="auto"/>
                                          </w:divBdr>
                                          <w:divsChild>
                                            <w:div w:id="1290287254">
                                              <w:marLeft w:val="0"/>
                                              <w:marRight w:val="0"/>
                                              <w:marTop w:val="0"/>
                                              <w:marBottom w:val="495"/>
                                              <w:divBdr>
                                                <w:top w:val="none" w:sz="0" w:space="0" w:color="auto"/>
                                                <w:left w:val="none" w:sz="0" w:space="0" w:color="auto"/>
                                                <w:bottom w:val="none" w:sz="0" w:space="0" w:color="auto"/>
                                                <w:right w:val="none" w:sz="0" w:space="0" w:color="auto"/>
                                              </w:divBdr>
                                              <w:divsChild>
                                                <w:div w:id="8923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4408325">
      <w:bodyDiv w:val="1"/>
      <w:marLeft w:val="0"/>
      <w:marRight w:val="0"/>
      <w:marTop w:val="0"/>
      <w:marBottom w:val="0"/>
      <w:divBdr>
        <w:top w:val="none" w:sz="0" w:space="0" w:color="auto"/>
        <w:left w:val="none" w:sz="0" w:space="0" w:color="auto"/>
        <w:bottom w:val="none" w:sz="0" w:space="0" w:color="auto"/>
        <w:right w:val="none" w:sz="0" w:space="0" w:color="auto"/>
      </w:divBdr>
    </w:div>
    <w:div w:id="1803960977">
      <w:bodyDiv w:val="1"/>
      <w:marLeft w:val="0"/>
      <w:marRight w:val="0"/>
      <w:marTop w:val="0"/>
      <w:marBottom w:val="0"/>
      <w:divBdr>
        <w:top w:val="none" w:sz="0" w:space="0" w:color="auto"/>
        <w:left w:val="none" w:sz="0" w:space="0" w:color="auto"/>
        <w:bottom w:val="none" w:sz="0" w:space="0" w:color="auto"/>
        <w:right w:val="none" w:sz="0" w:space="0" w:color="auto"/>
      </w:divBdr>
    </w:div>
    <w:div w:id="1833370782">
      <w:bodyDiv w:val="1"/>
      <w:marLeft w:val="0"/>
      <w:marRight w:val="0"/>
      <w:marTop w:val="0"/>
      <w:marBottom w:val="0"/>
      <w:divBdr>
        <w:top w:val="none" w:sz="0" w:space="0" w:color="auto"/>
        <w:left w:val="none" w:sz="0" w:space="0" w:color="auto"/>
        <w:bottom w:val="none" w:sz="0" w:space="0" w:color="auto"/>
        <w:right w:val="none" w:sz="0" w:space="0" w:color="auto"/>
      </w:divBdr>
    </w:div>
    <w:div w:id="1855653857">
      <w:bodyDiv w:val="1"/>
      <w:marLeft w:val="0"/>
      <w:marRight w:val="0"/>
      <w:marTop w:val="0"/>
      <w:marBottom w:val="0"/>
      <w:divBdr>
        <w:top w:val="none" w:sz="0" w:space="0" w:color="auto"/>
        <w:left w:val="none" w:sz="0" w:space="0" w:color="auto"/>
        <w:bottom w:val="none" w:sz="0" w:space="0" w:color="auto"/>
        <w:right w:val="none" w:sz="0" w:space="0" w:color="auto"/>
      </w:divBdr>
    </w:div>
    <w:div w:id="1862237688">
      <w:bodyDiv w:val="1"/>
      <w:marLeft w:val="0"/>
      <w:marRight w:val="0"/>
      <w:marTop w:val="0"/>
      <w:marBottom w:val="0"/>
      <w:divBdr>
        <w:top w:val="none" w:sz="0" w:space="0" w:color="auto"/>
        <w:left w:val="none" w:sz="0" w:space="0" w:color="auto"/>
        <w:bottom w:val="none" w:sz="0" w:space="0" w:color="auto"/>
        <w:right w:val="none" w:sz="0" w:space="0" w:color="auto"/>
      </w:divBdr>
      <w:divsChild>
        <w:div w:id="235018131">
          <w:marLeft w:val="0"/>
          <w:marRight w:val="0"/>
          <w:marTop w:val="0"/>
          <w:marBottom w:val="0"/>
          <w:divBdr>
            <w:top w:val="none" w:sz="0" w:space="0" w:color="auto"/>
            <w:left w:val="none" w:sz="0" w:space="0" w:color="auto"/>
            <w:bottom w:val="none" w:sz="0" w:space="0" w:color="auto"/>
            <w:right w:val="none" w:sz="0" w:space="0" w:color="auto"/>
          </w:divBdr>
        </w:div>
      </w:divsChild>
    </w:div>
    <w:div w:id="1883126471">
      <w:bodyDiv w:val="1"/>
      <w:marLeft w:val="0"/>
      <w:marRight w:val="0"/>
      <w:marTop w:val="0"/>
      <w:marBottom w:val="0"/>
      <w:divBdr>
        <w:top w:val="none" w:sz="0" w:space="0" w:color="auto"/>
        <w:left w:val="none" w:sz="0" w:space="0" w:color="auto"/>
        <w:bottom w:val="none" w:sz="0" w:space="0" w:color="auto"/>
        <w:right w:val="none" w:sz="0" w:space="0" w:color="auto"/>
      </w:divBdr>
    </w:div>
    <w:div w:id="1896430885">
      <w:bodyDiv w:val="1"/>
      <w:marLeft w:val="0"/>
      <w:marRight w:val="0"/>
      <w:marTop w:val="0"/>
      <w:marBottom w:val="0"/>
      <w:divBdr>
        <w:top w:val="none" w:sz="0" w:space="0" w:color="auto"/>
        <w:left w:val="none" w:sz="0" w:space="0" w:color="auto"/>
        <w:bottom w:val="none" w:sz="0" w:space="0" w:color="auto"/>
        <w:right w:val="none" w:sz="0" w:space="0" w:color="auto"/>
      </w:divBdr>
      <w:divsChild>
        <w:div w:id="1739816061">
          <w:marLeft w:val="0"/>
          <w:marRight w:val="0"/>
          <w:marTop w:val="0"/>
          <w:marBottom w:val="0"/>
          <w:divBdr>
            <w:top w:val="none" w:sz="0" w:space="0" w:color="auto"/>
            <w:left w:val="none" w:sz="0" w:space="0" w:color="auto"/>
            <w:bottom w:val="none" w:sz="0" w:space="0" w:color="auto"/>
            <w:right w:val="none" w:sz="0" w:space="0" w:color="auto"/>
          </w:divBdr>
          <w:divsChild>
            <w:div w:id="1388648599">
              <w:marLeft w:val="0"/>
              <w:marRight w:val="0"/>
              <w:marTop w:val="0"/>
              <w:marBottom w:val="0"/>
              <w:divBdr>
                <w:top w:val="none" w:sz="0" w:space="0" w:color="auto"/>
                <w:left w:val="none" w:sz="0" w:space="0" w:color="auto"/>
                <w:bottom w:val="none" w:sz="0" w:space="0" w:color="auto"/>
                <w:right w:val="none" w:sz="0" w:space="0" w:color="auto"/>
              </w:divBdr>
              <w:divsChild>
                <w:div w:id="63601952">
                  <w:marLeft w:val="0"/>
                  <w:marRight w:val="0"/>
                  <w:marTop w:val="0"/>
                  <w:marBottom w:val="0"/>
                  <w:divBdr>
                    <w:top w:val="none" w:sz="0" w:space="0" w:color="auto"/>
                    <w:left w:val="none" w:sz="0" w:space="0" w:color="auto"/>
                    <w:bottom w:val="none" w:sz="0" w:space="0" w:color="auto"/>
                    <w:right w:val="none" w:sz="0" w:space="0" w:color="auto"/>
                  </w:divBdr>
                  <w:divsChild>
                    <w:div w:id="530608863">
                      <w:marLeft w:val="0"/>
                      <w:marRight w:val="0"/>
                      <w:marTop w:val="0"/>
                      <w:marBottom w:val="0"/>
                      <w:divBdr>
                        <w:top w:val="none" w:sz="0" w:space="0" w:color="auto"/>
                        <w:left w:val="none" w:sz="0" w:space="0" w:color="auto"/>
                        <w:bottom w:val="none" w:sz="0" w:space="0" w:color="auto"/>
                        <w:right w:val="none" w:sz="0" w:space="0" w:color="auto"/>
                      </w:divBdr>
                      <w:divsChild>
                        <w:div w:id="940454930">
                          <w:marLeft w:val="0"/>
                          <w:marRight w:val="0"/>
                          <w:marTop w:val="0"/>
                          <w:marBottom w:val="0"/>
                          <w:divBdr>
                            <w:top w:val="none" w:sz="0" w:space="0" w:color="auto"/>
                            <w:left w:val="none" w:sz="0" w:space="0" w:color="auto"/>
                            <w:bottom w:val="none" w:sz="0" w:space="0" w:color="auto"/>
                            <w:right w:val="none" w:sz="0" w:space="0" w:color="auto"/>
                          </w:divBdr>
                          <w:divsChild>
                            <w:div w:id="2139566585">
                              <w:marLeft w:val="0"/>
                              <w:marRight w:val="0"/>
                              <w:marTop w:val="0"/>
                              <w:marBottom w:val="0"/>
                              <w:divBdr>
                                <w:top w:val="none" w:sz="0" w:space="0" w:color="auto"/>
                                <w:left w:val="none" w:sz="0" w:space="0" w:color="auto"/>
                                <w:bottom w:val="none" w:sz="0" w:space="0" w:color="auto"/>
                                <w:right w:val="none" w:sz="0" w:space="0" w:color="auto"/>
                              </w:divBdr>
                              <w:divsChild>
                                <w:div w:id="157814555">
                                  <w:marLeft w:val="0"/>
                                  <w:marRight w:val="0"/>
                                  <w:marTop w:val="0"/>
                                  <w:marBottom w:val="0"/>
                                  <w:divBdr>
                                    <w:top w:val="none" w:sz="0" w:space="0" w:color="auto"/>
                                    <w:left w:val="none" w:sz="0" w:space="0" w:color="auto"/>
                                    <w:bottom w:val="none" w:sz="0" w:space="0" w:color="auto"/>
                                    <w:right w:val="none" w:sz="0" w:space="0" w:color="auto"/>
                                  </w:divBdr>
                                  <w:divsChild>
                                    <w:div w:id="877204308">
                                      <w:marLeft w:val="0"/>
                                      <w:marRight w:val="0"/>
                                      <w:marTop w:val="0"/>
                                      <w:marBottom w:val="0"/>
                                      <w:divBdr>
                                        <w:top w:val="none" w:sz="0" w:space="0" w:color="auto"/>
                                        <w:left w:val="none" w:sz="0" w:space="0" w:color="auto"/>
                                        <w:bottom w:val="none" w:sz="0" w:space="0" w:color="auto"/>
                                        <w:right w:val="none" w:sz="0" w:space="0" w:color="auto"/>
                                      </w:divBdr>
                                      <w:divsChild>
                                        <w:div w:id="680544522">
                                          <w:marLeft w:val="0"/>
                                          <w:marRight w:val="0"/>
                                          <w:marTop w:val="0"/>
                                          <w:marBottom w:val="0"/>
                                          <w:divBdr>
                                            <w:top w:val="none" w:sz="0" w:space="0" w:color="auto"/>
                                            <w:left w:val="none" w:sz="0" w:space="0" w:color="auto"/>
                                            <w:bottom w:val="none" w:sz="0" w:space="0" w:color="auto"/>
                                            <w:right w:val="none" w:sz="0" w:space="0" w:color="auto"/>
                                          </w:divBdr>
                                          <w:divsChild>
                                            <w:div w:id="1042436760">
                                              <w:marLeft w:val="0"/>
                                              <w:marRight w:val="0"/>
                                              <w:marTop w:val="0"/>
                                              <w:marBottom w:val="495"/>
                                              <w:divBdr>
                                                <w:top w:val="none" w:sz="0" w:space="0" w:color="auto"/>
                                                <w:left w:val="none" w:sz="0" w:space="0" w:color="auto"/>
                                                <w:bottom w:val="none" w:sz="0" w:space="0" w:color="auto"/>
                                                <w:right w:val="none" w:sz="0" w:space="0" w:color="auto"/>
                                              </w:divBdr>
                                              <w:divsChild>
                                                <w:div w:id="4400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7970474">
      <w:bodyDiv w:val="1"/>
      <w:marLeft w:val="0"/>
      <w:marRight w:val="0"/>
      <w:marTop w:val="0"/>
      <w:marBottom w:val="0"/>
      <w:divBdr>
        <w:top w:val="none" w:sz="0" w:space="0" w:color="auto"/>
        <w:left w:val="none" w:sz="0" w:space="0" w:color="auto"/>
        <w:bottom w:val="none" w:sz="0" w:space="0" w:color="auto"/>
        <w:right w:val="none" w:sz="0" w:space="0" w:color="auto"/>
      </w:divBdr>
      <w:divsChild>
        <w:div w:id="1763605162">
          <w:marLeft w:val="0"/>
          <w:marRight w:val="0"/>
          <w:marTop w:val="0"/>
          <w:marBottom w:val="0"/>
          <w:divBdr>
            <w:top w:val="none" w:sz="0" w:space="0" w:color="auto"/>
            <w:left w:val="none" w:sz="0" w:space="0" w:color="auto"/>
            <w:bottom w:val="none" w:sz="0" w:space="0" w:color="auto"/>
            <w:right w:val="none" w:sz="0" w:space="0" w:color="auto"/>
          </w:divBdr>
          <w:divsChild>
            <w:div w:id="1544098036">
              <w:marLeft w:val="0"/>
              <w:marRight w:val="0"/>
              <w:marTop w:val="0"/>
              <w:marBottom w:val="0"/>
              <w:divBdr>
                <w:top w:val="none" w:sz="0" w:space="0" w:color="auto"/>
                <w:left w:val="none" w:sz="0" w:space="0" w:color="auto"/>
                <w:bottom w:val="none" w:sz="0" w:space="0" w:color="auto"/>
                <w:right w:val="none" w:sz="0" w:space="0" w:color="auto"/>
              </w:divBdr>
              <w:divsChild>
                <w:div w:id="1005595847">
                  <w:marLeft w:val="0"/>
                  <w:marRight w:val="0"/>
                  <w:marTop w:val="0"/>
                  <w:marBottom w:val="0"/>
                  <w:divBdr>
                    <w:top w:val="none" w:sz="0" w:space="0" w:color="auto"/>
                    <w:left w:val="none" w:sz="0" w:space="0" w:color="auto"/>
                    <w:bottom w:val="none" w:sz="0" w:space="0" w:color="auto"/>
                    <w:right w:val="none" w:sz="0" w:space="0" w:color="auto"/>
                  </w:divBdr>
                  <w:divsChild>
                    <w:div w:id="1701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605285">
      <w:bodyDiv w:val="1"/>
      <w:marLeft w:val="0"/>
      <w:marRight w:val="0"/>
      <w:marTop w:val="0"/>
      <w:marBottom w:val="0"/>
      <w:divBdr>
        <w:top w:val="none" w:sz="0" w:space="0" w:color="auto"/>
        <w:left w:val="none" w:sz="0" w:space="0" w:color="auto"/>
        <w:bottom w:val="none" w:sz="0" w:space="0" w:color="auto"/>
        <w:right w:val="none" w:sz="0" w:space="0" w:color="auto"/>
      </w:divBdr>
    </w:div>
    <w:div w:id="211932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ua.de/DE/Angebote/Rechtstexte-und-Technische-Regeln/Regelwerk/AR-CoV-2/pdf/AR-CoV-2-englisch.pdf?__blob=publicationFile&amp;v=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aket">
  <a:themeElements>
    <a:clrScheme name="Paket">
      <a:dk1>
        <a:srgbClr val="000000"/>
      </a:dk1>
      <a:lt1>
        <a:srgbClr val="FFFFFF"/>
      </a:lt1>
      <a:dk2>
        <a:srgbClr val="4A5356"/>
      </a:dk2>
      <a:lt2>
        <a:srgbClr val="E8E3CE"/>
      </a:lt2>
      <a:accent1>
        <a:srgbClr val="F6A21D"/>
      </a:accent1>
      <a:accent2>
        <a:srgbClr val="9BAFB5"/>
      </a:accent2>
      <a:accent3>
        <a:srgbClr val="C96731"/>
      </a:accent3>
      <a:accent4>
        <a:srgbClr val="9CA383"/>
      </a:accent4>
      <a:accent5>
        <a:srgbClr val="87795D"/>
      </a:accent5>
      <a:accent6>
        <a:srgbClr val="A0988C"/>
      </a:accent6>
      <a:hlink>
        <a:srgbClr val="00B0F0"/>
      </a:hlink>
      <a:folHlink>
        <a:srgbClr val="738F97"/>
      </a:folHlink>
    </a:clrScheme>
    <a:fontScheme name="Pake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ket">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6DE75-8880-4004-B573-6502246F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3043</Words>
  <Characters>19174</Characters>
  <Application>Microsoft Office Word</Application>
  <DocSecurity>0</DocSecurity>
  <Lines>159</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SÜDVERS Service und Management GmbH</Company>
  <LinksUpToDate>false</LinksUpToDate>
  <CharactersWithSpaces>22173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 Susan</dc:creator>
  <cp:keywords/>
  <dc:description/>
  <cp:lastModifiedBy>Meda, Susan</cp:lastModifiedBy>
  <cp:revision>21</cp:revision>
  <cp:lastPrinted>2020-07-10T11:08:00Z</cp:lastPrinted>
  <dcterms:created xsi:type="dcterms:W3CDTF">2021-03-09T09:36:00Z</dcterms:created>
  <dcterms:modified xsi:type="dcterms:W3CDTF">2021-03-15T11:23:00Z</dcterms:modified>
  <cp:contentStatus/>
</cp:coreProperties>
</file>